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A31F" w14:textId="77777777" w:rsidR="00C04914" w:rsidRDefault="00C04914" w:rsidP="00C04914">
      <w:pPr>
        <w:jc w:val="center"/>
        <w:rPr>
          <w:b/>
          <w:bCs/>
          <w:sz w:val="20"/>
          <w:szCs w:val="20"/>
          <w:u w:val="single"/>
          <w:lang w:val="en-IE"/>
        </w:rPr>
      </w:pPr>
      <w:r w:rsidRPr="00AD0E67">
        <w:rPr>
          <w:b/>
          <w:bCs/>
          <w:sz w:val="20"/>
          <w:szCs w:val="20"/>
          <w:u w:val="single"/>
          <w:lang w:val="en-IE"/>
        </w:rPr>
        <w:t>EMPLOYMENT OPPORTUNITY</w:t>
      </w:r>
    </w:p>
    <w:p w14:paraId="1DB3C2FE" w14:textId="77777777" w:rsidR="00C04914" w:rsidRPr="00AD0E67" w:rsidRDefault="00C04914" w:rsidP="00C04914">
      <w:pPr>
        <w:jc w:val="center"/>
        <w:rPr>
          <w:b/>
          <w:bCs/>
          <w:sz w:val="20"/>
          <w:szCs w:val="20"/>
          <w:u w:val="single"/>
          <w:lang w:val="en-IE"/>
        </w:rPr>
      </w:pPr>
    </w:p>
    <w:p w14:paraId="144C3EE0" w14:textId="77777777" w:rsidR="00C04914" w:rsidRPr="00AD0E67" w:rsidRDefault="00C04914" w:rsidP="00C04914">
      <w:pPr>
        <w:rPr>
          <w:b/>
          <w:bCs/>
          <w:sz w:val="20"/>
          <w:szCs w:val="20"/>
          <w:lang w:val="en-IE"/>
        </w:rPr>
      </w:pPr>
    </w:p>
    <w:p w14:paraId="4C14DE7B" w14:textId="77777777" w:rsidR="00C04914" w:rsidRPr="00AD0E67" w:rsidRDefault="00C04914" w:rsidP="00C04914">
      <w:pPr>
        <w:rPr>
          <w:sz w:val="20"/>
          <w:szCs w:val="20"/>
          <w:lang w:val="en-IE"/>
        </w:rPr>
      </w:pPr>
      <w:r w:rsidRPr="00AD0E67">
        <w:rPr>
          <w:b/>
          <w:bCs/>
          <w:sz w:val="20"/>
          <w:szCs w:val="20"/>
          <w:lang w:val="en-IE"/>
        </w:rPr>
        <w:t>Job Title:</w:t>
      </w:r>
      <w:r w:rsidRPr="00AD0E67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>Business Support Administrator</w:t>
      </w:r>
    </w:p>
    <w:p w14:paraId="57A7FCFC" w14:textId="77777777" w:rsidR="00C04914" w:rsidRDefault="00C04914" w:rsidP="00C04914">
      <w:pPr>
        <w:rPr>
          <w:sz w:val="20"/>
          <w:szCs w:val="20"/>
          <w:lang w:val="en-IE"/>
        </w:rPr>
      </w:pPr>
      <w:r w:rsidRPr="00AD0E67">
        <w:rPr>
          <w:b/>
          <w:bCs/>
          <w:sz w:val="20"/>
          <w:szCs w:val="20"/>
          <w:lang w:val="en-IE"/>
        </w:rPr>
        <w:t>Location:</w:t>
      </w:r>
      <w:r w:rsidRPr="00AD0E67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 xml:space="preserve">B&amp;M Waste, Trafford Park </w:t>
      </w:r>
    </w:p>
    <w:p w14:paraId="62A12364" w14:textId="77777777" w:rsidR="00C04914" w:rsidRDefault="00C04914" w:rsidP="00C04914">
      <w:pPr>
        <w:rPr>
          <w:sz w:val="20"/>
          <w:szCs w:val="20"/>
          <w:lang w:val="en-IE"/>
        </w:rPr>
      </w:pPr>
      <w:r w:rsidRPr="00CF64EA">
        <w:rPr>
          <w:b/>
          <w:bCs/>
          <w:sz w:val="20"/>
          <w:szCs w:val="20"/>
          <w:lang w:val="en-IE"/>
        </w:rPr>
        <w:t>Salary</w:t>
      </w:r>
      <w:r>
        <w:rPr>
          <w:sz w:val="20"/>
          <w:szCs w:val="20"/>
          <w:lang w:val="en-IE"/>
        </w:rPr>
        <w:t>: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£30,000 per annum</w:t>
      </w:r>
    </w:p>
    <w:p w14:paraId="5AD796FB" w14:textId="77777777" w:rsidR="00C04914" w:rsidRPr="00AD0E67" w:rsidRDefault="00C04914" w:rsidP="00C04914">
      <w:pPr>
        <w:rPr>
          <w:sz w:val="20"/>
          <w:szCs w:val="20"/>
          <w:lang w:val="en-IE"/>
        </w:rPr>
      </w:pPr>
      <w:r w:rsidRPr="00187836">
        <w:rPr>
          <w:b/>
          <w:bCs/>
          <w:sz w:val="20"/>
          <w:szCs w:val="20"/>
          <w:lang w:val="en-IE"/>
        </w:rPr>
        <w:t>Hours</w:t>
      </w:r>
      <w:r>
        <w:rPr>
          <w:sz w:val="20"/>
          <w:szCs w:val="20"/>
          <w:lang w:val="en-IE"/>
        </w:rPr>
        <w:t>: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40 hours</w:t>
      </w:r>
    </w:p>
    <w:p w14:paraId="1BC80B5B" w14:textId="77777777" w:rsidR="00C04914" w:rsidRDefault="00C04914" w:rsidP="00C04914">
      <w:pPr>
        <w:rPr>
          <w:sz w:val="20"/>
          <w:szCs w:val="20"/>
          <w:lang w:val="en-IE"/>
        </w:rPr>
      </w:pPr>
      <w:r w:rsidRPr="00AD0E67">
        <w:rPr>
          <w:b/>
          <w:bCs/>
          <w:sz w:val="20"/>
          <w:szCs w:val="20"/>
          <w:lang w:val="en-IE"/>
        </w:rPr>
        <w:t>Reporting to:</w:t>
      </w:r>
      <w:r w:rsidRPr="00AD0E67">
        <w:rPr>
          <w:sz w:val="20"/>
          <w:szCs w:val="20"/>
          <w:lang w:val="en-IE"/>
        </w:rPr>
        <w:t xml:space="preserve">   </w:t>
      </w:r>
      <w:r>
        <w:rPr>
          <w:sz w:val="20"/>
          <w:szCs w:val="20"/>
          <w:lang w:val="en-IE"/>
        </w:rPr>
        <w:tab/>
        <w:t>Group Head of Tenders</w:t>
      </w:r>
    </w:p>
    <w:p w14:paraId="6468524F" w14:textId="77777777" w:rsidR="00C04914" w:rsidRPr="00AD0E67" w:rsidRDefault="00C04914" w:rsidP="00C04914">
      <w:pPr>
        <w:rPr>
          <w:sz w:val="20"/>
          <w:szCs w:val="20"/>
          <w:lang w:val="en-IE"/>
        </w:rPr>
      </w:pPr>
    </w:p>
    <w:p w14:paraId="112AA001" w14:textId="77777777" w:rsidR="00C04914" w:rsidRPr="00AD0E67" w:rsidRDefault="00C04914" w:rsidP="00C04914">
      <w:pPr>
        <w:rPr>
          <w:sz w:val="20"/>
          <w:szCs w:val="20"/>
          <w:lang w:val="en-IE"/>
        </w:rPr>
      </w:pPr>
    </w:p>
    <w:p w14:paraId="2B491125" w14:textId="77777777" w:rsidR="00C04914" w:rsidRDefault="00C04914" w:rsidP="00C04914">
      <w:pPr>
        <w:jc w:val="both"/>
        <w:rPr>
          <w:sz w:val="18"/>
          <w:szCs w:val="18"/>
        </w:rPr>
      </w:pPr>
      <w:r w:rsidRPr="0095404B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Group is one of the UK’s </w:t>
      </w:r>
      <w:r w:rsidRPr="0095404B">
        <w:rPr>
          <w:sz w:val="18"/>
          <w:szCs w:val="18"/>
        </w:rPr>
        <w:t xml:space="preserve">leading providers of waste management and recycling solutions. The key elements of the business are collections, processing, and conversion to energy.  </w:t>
      </w:r>
    </w:p>
    <w:p w14:paraId="2D23768F" w14:textId="77777777" w:rsidR="00C04914" w:rsidRDefault="00C04914" w:rsidP="00C04914">
      <w:pPr>
        <w:jc w:val="both"/>
        <w:rPr>
          <w:sz w:val="18"/>
          <w:szCs w:val="18"/>
        </w:rPr>
      </w:pPr>
    </w:p>
    <w:p w14:paraId="448815AE" w14:textId="77777777" w:rsidR="00C04914" w:rsidRPr="0095404B" w:rsidRDefault="00C04914" w:rsidP="00C04914">
      <w:pPr>
        <w:jc w:val="both"/>
        <w:rPr>
          <w:sz w:val="18"/>
          <w:szCs w:val="18"/>
        </w:rPr>
      </w:pPr>
    </w:p>
    <w:p w14:paraId="33B483DC" w14:textId="77777777" w:rsidR="00C04914" w:rsidRPr="0095404B" w:rsidRDefault="00C04914" w:rsidP="00C04914">
      <w:pPr>
        <w:rPr>
          <w:b/>
          <w:sz w:val="18"/>
          <w:szCs w:val="18"/>
          <w:lang w:val="en-IE"/>
        </w:rPr>
      </w:pPr>
      <w:r w:rsidRPr="0095404B">
        <w:rPr>
          <w:b/>
          <w:sz w:val="18"/>
          <w:szCs w:val="18"/>
          <w:lang w:val="en-IE"/>
        </w:rPr>
        <w:t>Role Context:</w:t>
      </w:r>
    </w:p>
    <w:p w14:paraId="2F336BFC" w14:textId="77777777" w:rsidR="00C04914" w:rsidRPr="0095404B" w:rsidRDefault="00C04914" w:rsidP="00C04914">
      <w:pPr>
        <w:rPr>
          <w:sz w:val="18"/>
          <w:szCs w:val="18"/>
          <w:lang w:val="en-IE"/>
        </w:rPr>
      </w:pPr>
      <w:r w:rsidRPr="0095404B">
        <w:rPr>
          <w:sz w:val="18"/>
          <w:szCs w:val="18"/>
          <w:lang w:val="en-IE"/>
        </w:rPr>
        <w:t xml:space="preserve">The role of </w:t>
      </w:r>
      <w:r>
        <w:rPr>
          <w:sz w:val="18"/>
          <w:szCs w:val="18"/>
          <w:lang w:val="en-IE"/>
        </w:rPr>
        <w:t>Business Support Administrator w</w:t>
      </w:r>
      <w:r w:rsidRPr="0095404B">
        <w:rPr>
          <w:sz w:val="18"/>
          <w:szCs w:val="18"/>
          <w:lang w:val="en-IE"/>
        </w:rPr>
        <w:t>ill be to</w:t>
      </w:r>
      <w:r>
        <w:rPr>
          <w:sz w:val="18"/>
          <w:szCs w:val="18"/>
          <w:lang w:val="en-IE"/>
        </w:rPr>
        <w:t xml:space="preserve"> support the Group tendering function and the Subcontracting Department in completing administration</w:t>
      </w:r>
      <w:r w:rsidRPr="0095404B">
        <w:rPr>
          <w:sz w:val="18"/>
          <w:szCs w:val="18"/>
          <w:lang w:val="en-IE"/>
        </w:rPr>
        <w:t xml:space="preserve"> in an efficient and timely manner through escalations from </w:t>
      </w:r>
      <w:r>
        <w:rPr>
          <w:sz w:val="18"/>
          <w:szCs w:val="18"/>
          <w:lang w:val="en-IE"/>
        </w:rPr>
        <w:t>numerous departments</w:t>
      </w:r>
      <w:r w:rsidRPr="0095404B">
        <w:rPr>
          <w:sz w:val="18"/>
          <w:szCs w:val="18"/>
          <w:lang w:val="en-IE"/>
        </w:rPr>
        <w:t>. The candidate will also be involved in</w:t>
      </w:r>
      <w:r>
        <w:rPr>
          <w:sz w:val="18"/>
          <w:szCs w:val="18"/>
          <w:lang w:val="en-IE"/>
        </w:rPr>
        <w:t xml:space="preserve"> supporting the Corporate Sales team</w:t>
      </w:r>
      <w:r w:rsidRPr="0095404B">
        <w:rPr>
          <w:sz w:val="18"/>
          <w:szCs w:val="18"/>
          <w:lang w:val="en-IE"/>
        </w:rPr>
        <w:t xml:space="preserve"> </w:t>
      </w:r>
      <w:proofErr w:type="gramStart"/>
      <w:r w:rsidRPr="0095404B">
        <w:rPr>
          <w:sz w:val="18"/>
          <w:szCs w:val="18"/>
          <w:lang w:val="en-IE"/>
        </w:rPr>
        <w:t>in an attempt to</w:t>
      </w:r>
      <w:proofErr w:type="gramEnd"/>
      <w:r w:rsidRPr="0095404B">
        <w:rPr>
          <w:sz w:val="18"/>
          <w:szCs w:val="18"/>
          <w:lang w:val="en-IE"/>
        </w:rPr>
        <w:t xml:space="preserve"> grow revenue and profitability of our Commercial Customer base. </w:t>
      </w:r>
      <w:r w:rsidRPr="0095404B">
        <w:rPr>
          <w:sz w:val="18"/>
          <w:szCs w:val="18"/>
        </w:rPr>
        <w:t xml:space="preserve">Customer retention is fundamental to the long-term success of The </w:t>
      </w:r>
      <w:r>
        <w:rPr>
          <w:sz w:val="18"/>
          <w:szCs w:val="18"/>
        </w:rPr>
        <w:t>Beauparc</w:t>
      </w:r>
      <w:r w:rsidRPr="0095404B">
        <w:rPr>
          <w:sz w:val="18"/>
          <w:szCs w:val="18"/>
        </w:rPr>
        <w:t xml:space="preserve"> Group. </w:t>
      </w:r>
    </w:p>
    <w:p w14:paraId="62C26CF3" w14:textId="77777777" w:rsidR="00C04914" w:rsidRPr="0095404B" w:rsidRDefault="00C04914" w:rsidP="00C04914">
      <w:pPr>
        <w:rPr>
          <w:b/>
          <w:bCs/>
          <w:sz w:val="18"/>
          <w:szCs w:val="18"/>
          <w:lang w:val="en-IE"/>
        </w:rPr>
      </w:pPr>
    </w:p>
    <w:p w14:paraId="57DA8E47" w14:textId="77777777" w:rsidR="00C04914" w:rsidRPr="0095404B" w:rsidRDefault="00C04914" w:rsidP="00C04914">
      <w:pPr>
        <w:rPr>
          <w:b/>
          <w:bCs/>
          <w:sz w:val="18"/>
          <w:szCs w:val="18"/>
          <w:lang w:val="en-IE"/>
        </w:rPr>
      </w:pPr>
    </w:p>
    <w:p w14:paraId="76911820" w14:textId="77777777" w:rsidR="00C04914" w:rsidRPr="0095404B" w:rsidRDefault="00C04914" w:rsidP="00C04914">
      <w:pPr>
        <w:rPr>
          <w:b/>
          <w:sz w:val="18"/>
          <w:szCs w:val="18"/>
          <w:u w:val="single"/>
          <w:lang w:val="en-IE"/>
        </w:rPr>
      </w:pPr>
      <w:r w:rsidRPr="0095404B">
        <w:rPr>
          <w:b/>
          <w:sz w:val="18"/>
          <w:szCs w:val="18"/>
          <w:u w:val="single"/>
          <w:lang w:val="en-IE"/>
        </w:rPr>
        <w:t>Key Roles and Responsibilities</w:t>
      </w:r>
    </w:p>
    <w:p w14:paraId="375777C4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5918A0">
        <w:rPr>
          <w:sz w:val="18"/>
          <w:szCs w:val="18"/>
          <w:lang w:val="en-IE"/>
        </w:rPr>
        <w:t xml:space="preserve">Answering incoming emails and directing emails to appropriate personnel </w:t>
      </w:r>
    </w:p>
    <w:p w14:paraId="319A62A9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Complete supplier/customer forms collating all the information for future use</w:t>
      </w:r>
    </w:p>
    <w:p w14:paraId="0AC7B9AD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Supporting both tendering function and subcontracting function of the business</w:t>
      </w:r>
    </w:p>
    <w:p w14:paraId="2B2AD1E1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815452">
        <w:rPr>
          <w:sz w:val="18"/>
          <w:szCs w:val="18"/>
          <w:lang w:val="en-IE"/>
        </w:rPr>
        <w:t xml:space="preserve">Dealing with customer service emails from commercial </w:t>
      </w:r>
    </w:p>
    <w:p w14:paraId="24C268C6" w14:textId="77777777" w:rsidR="00C04914" w:rsidRPr="00815452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815452">
        <w:rPr>
          <w:sz w:val="18"/>
          <w:szCs w:val="18"/>
          <w:lang w:val="en-IE"/>
        </w:rPr>
        <w:t xml:space="preserve">Answering questions about our organisation and providing customers with other information as required. </w:t>
      </w:r>
    </w:p>
    <w:p w14:paraId="513A4B12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5918A0">
        <w:rPr>
          <w:sz w:val="18"/>
          <w:szCs w:val="18"/>
          <w:lang w:val="en-IE"/>
        </w:rPr>
        <w:t xml:space="preserve">Dealing with customer service queries and liaising with other departments to </w:t>
      </w:r>
      <w:r>
        <w:rPr>
          <w:sz w:val="18"/>
          <w:szCs w:val="18"/>
          <w:lang w:val="en-IE"/>
        </w:rPr>
        <w:t xml:space="preserve">retrieve this information </w:t>
      </w:r>
      <w:r w:rsidRPr="005918A0">
        <w:rPr>
          <w:sz w:val="18"/>
          <w:szCs w:val="18"/>
          <w:lang w:val="en-IE"/>
        </w:rPr>
        <w:t xml:space="preserve"> </w:t>
      </w:r>
    </w:p>
    <w:p w14:paraId="445ED4E5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5918A0">
        <w:rPr>
          <w:sz w:val="18"/>
          <w:szCs w:val="18"/>
          <w:lang w:val="en-IE"/>
        </w:rPr>
        <w:t xml:space="preserve">Process all customer related queries and requests in a timely and consistent manner. </w:t>
      </w:r>
    </w:p>
    <w:p w14:paraId="051A297D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5918A0">
        <w:rPr>
          <w:sz w:val="18"/>
          <w:szCs w:val="18"/>
          <w:lang w:val="en-IE"/>
        </w:rPr>
        <w:t>Making outbound calls to customers when requested</w:t>
      </w:r>
    </w:p>
    <w:p w14:paraId="57B66126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5918A0">
        <w:rPr>
          <w:sz w:val="18"/>
          <w:szCs w:val="18"/>
          <w:lang w:val="en-IE"/>
        </w:rPr>
        <w:t xml:space="preserve">Forwarding </w:t>
      </w:r>
      <w:r>
        <w:rPr>
          <w:sz w:val="18"/>
          <w:szCs w:val="18"/>
          <w:lang w:val="en-IE"/>
        </w:rPr>
        <w:t>supporting documentation</w:t>
      </w:r>
      <w:r w:rsidRPr="005918A0">
        <w:rPr>
          <w:sz w:val="18"/>
          <w:szCs w:val="18"/>
          <w:lang w:val="en-IE"/>
        </w:rPr>
        <w:t>/reports to customer when needed (</w:t>
      </w:r>
      <w:proofErr w:type="spellStart"/>
      <w:r w:rsidRPr="005918A0">
        <w:rPr>
          <w:sz w:val="18"/>
          <w:szCs w:val="18"/>
          <w:lang w:val="en-IE"/>
        </w:rPr>
        <w:t>eg</w:t>
      </w:r>
      <w:proofErr w:type="spellEnd"/>
      <w:r w:rsidRPr="005918A0">
        <w:rPr>
          <w:sz w:val="18"/>
          <w:szCs w:val="18"/>
          <w:lang w:val="en-IE"/>
        </w:rPr>
        <w:t xml:space="preserve"> waste permit, waste reports etc)</w:t>
      </w:r>
    </w:p>
    <w:p w14:paraId="0AB9C640" w14:textId="77777777" w:rsidR="00C04914" w:rsidRDefault="00C04914" w:rsidP="00C04914">
      <w:pPr>
        <w:pStyle w:val="ListParagraph"/>
        <w:numPr>
          <w:ilvl w:val="0"/>
          <w:numId w:val="3"/>
        </w:numPr>
        <w:spacing w:before="100" w:beforeAutospacing="1"/>
        <w:rPr>
          <w:sz w:val="18"/>
          <w:szCs w:val="18"/>
          <w:lang w:val="en-IE"/>
        </w:rPr>
      </w:pPr>
      <w:r w:rsidRPr="005918A0">
        <w:rPr>
          <w:sz w:val="18"/>
          <w:szCs w:val="18"/>
          <w:lang w:val="en-IE"/>
        </w:rPr>
        <w:t>Keeping the inbox clean by following up on outstanding emails.</w:t>
      </w:r>
    </w:p>
    <w:p w14:paraId="13F737C1" w14:textId="77777777" w:rsidR="00C04914" w:rsidRPr="005918A0" w:rsidRDefault="00C04914" w:rsidP="00C04914">
      <w:pPr>
        <w:pStyle w:val="ListParagraph"/>
        <w:spacing w:before="100" w:beforeAutospacing="1"/>
        <w:rPr>
          <w:sz w:val="18"/>
          <w:szCs w:val="18"/>
          <w:lang w:val="en-IE"/>
        </w:rPr>
      </w:pPr>
    </w:p>
    <w:p w14:paraId="0E22AAED" w14:textId="77777777" w:rsidR="00C04914" w:rsidRPr="0095404B" w:rsidRDefault="00C04914" w:rsidP="00C04914">
      <w:pPr>
        <w:ind w:left="720"/>
        <w:rPr>
          <w:sz w:val="18"/>
          <w:szCs w:val="18"/>
          <w:lang w:val="en-IE"/>
        </w:rPr>
      </w:pPr>
    </w:p>
    <w:p w14:paraId="63040855" w14:textId="77777777" w:rsidR="00C04914" w:rsidRPr="00C04914" w:rsidRDefault="00C04914" w:rsidP="00C04914">
      <w:pPr>
        <w:pStyle w:val="Heading1"/>
        <w:rPr>
          <w:rFonts w:asciiTheme="minorHAnsi" w:eastAsiaTheme="minorEastAsia" w:hAnsiTheme="minorHAnsi" w:cstheme="minorBidi"/>
          <w:b/>
          <w:bCs/>
          <w:color w:val="auto"/>
          <w:sz w:val="18"/>
          <w:szCs w:val="18"/>
          <w:u w:val="single"/>
        </w:rPr>
      </w:pPr>
      <w:r w:rsidRPr="00C04914">
        <w:rPr>
          <w:rFonts w:asciiTheme="minorHAnsi" w:eastAsiaTheme="minorEastAsia" w:hAnsiTheme="minorHAnsi" w:cstheme="minorBidi"/>
          <w:b/>
          <w:bCs/>
          <w:color w:val="auto"/>
          <w:sz w:val="18"/>
          <w:szCs w:val="18"/>
          <w:u w:val="single"/>
        </w:rPr>
        <w:t>Skills &amp; Experience Required</w:t>
      </w:r>
    </w:p>
    <w:p w14:paraId="2CC09499" w14:textId="77777777" w:rsidR="00C04914" w:rsidRPr="0095404B" w:rsidRDefault="00C04914" w:rsidP="00C04914">
      <w:pPr>
        <w:numPr>
          <w:ilvl w:val="0"/>
          <w:numId w:val="1"/>
        </w:numPr>
        <w:rPr>
          <w:sz w:val="18"/>
          <w:szCs w:val="18"/>
          <w:lang w:val="en-IE"/>
        </w:rPr>
      </w:pPr>
      <w:r w:rsidRPr="0095404B">
        <w:rPr>
          <w:sz w:val="18"/>
          <w:szCs w:val="18"/>
          <w:lang w:val="en-IE"/>
        </w:rPr>
        <w:t xml:space="preserve">Have 1+ years </w:t>
      </w:r>
      <w:r>
        <w:rPr>
          <w:sz w:val="18"/>
          <w:szCs w:val="18"/>
          <w:lang w:val="en-IE"/>
        </w:rPr>
        <w:t>customer service</w:t>
      </w:r>
      <w:r w:rsidRPr="0095404B">
        <w:rPr>
          <w:sz w:val="18"/>
          <w:szCs w:val="18"/>
          <w:lang w:val="en-IE"/>
        </w:rPr>
        <w:t xml:space="preserve"> experience</w:t>
      </w:r>
    </w:p>
    <w:p w14:paraId="731184C0" w14:textId="77777777" w:rsidR="00C04914" w:rsidRPr="0095404B" w:rsidRDefault="00C04914" w:rsidP="00C04914">
      <w:pPr>
        <w:numPr>
          <w:ilvl w:val="0"/>
          <w:numId w:val="1"/>
        </w:numPr>
        <w:rPr>
          <w:sz w:val="18"/>
          <w:szCs w:val="18"/>
          <w:lang w:val="en-IE"/>
        </w:rPr>
      </w:pPr>
      <w:r w:rsidRPr="0095404B">
        <w:rPr>
          <w:sz w:val="18"/>
          <w:szCs w:val="18"/>
          <w:lang w:val="en-IE"/>
        </w:rPr>
        <w:t>Excellent communication, organisational and interpersonal skills</w:t>
      </w:r>
    </w:p>
    <w:p w14:paraId="021EAB6C" w14:textId="77777777" w:rsidR="00C04914" w:rsidRPr="0095404B" w:rsidRDefault="00C04914" w:rsidP="00C04914">
      <w:pPr>
        <w:numPr>
          <w:ilvl w:val="0"/>
          <w:numId w:val="1"/>
        </w:numPr>
        <w:rPr>
          <w:snapToGrid w:val="0"/>
          <w:sz w:val="18"/>
          <w:szCs w:val="18"/>
          <w:lang w:val="en-US"/>
        </w:rPr>
      </w:pPr>
      <w:r w:rsidRPr="0095404B">
        <w:rPr>
          <w:snapToGrid w:val="0"/>
          <w:sz w:val="18"/>
          <w:szCs w:val="18"/>
          <w:lang w:val="en-US"/>
        </w:rPr>
        <w:t>Excellent level of computer literacy a must (help expedite report generation as required)</w:t>
      </w:r>
    </w:p>
    <w:p w14:paraId="6DA2F079" w14:textId="77777777" w:rsidR="00C04914" w:rsidRPr="0095404B" w:rsidRDefault="00C04914" w:rsidP="00C04914">
      <w:pPr>
        <w:numPr>
          <w:ilvl w:val="0"/>
          <w:numId w:val="1"/>
        </w:numPr>
        <w:rPr>
          <w:sz w:val="18"/>
          <w:szCs w:val="18"/>
          <w:lang w:val="en-IE"/>
        </w:rPr>
      </w:pPr>
      <w:r w:rsidRPr="0095404B">
        <w:rPr>
          <w:sz w:val="18"/>
          <w:szCs w:val="18"/>
          <w:lang w:val="en-IE"/>
        </w:rPr>
        <w:t>Knowledge of the Waste Industry an advantage</w:t>
      </w:r>
    </w:p>
    <w:p w14:paraId="1EF0528A" w14:textId="77777777" w:rsidR="00C04914" w:rsidRPr="0095404B" w:rsidRDefault="00C04914" w:rsidP="00C04914">
      <w:pPr>
        <w:numPr>
          <w:ilvl w:val="0"/>
          <w:numId w:val="1"/>
        </w:numPr>
        <w:rPr>
          <w:sz w:val="18"/>
          <w:szCs w:val="18"/>
          <w:lang w:val="en-IE"/>
        </w:rPr>
      </w:pPr>
      <w:r w:rsidRPr="0095404B">
        <w:rPr>
          <w:sz w:val="18"/>
          <w:szCs w:val="18"/>
        </w:rPr>
        <w:t>Demonstrates ability to tactfully handle difficult situations.</w:t>
      </w:r>
    </w:p>
    <w:p w14:paraId="049B3700" w14:textId="77777777" w:rsidR="00C04914" w:rsidRPr="0095404B" w:rsidRDefault="00C04914" w:rsidP="00C04914">
      <w:pPr>
        <w:numPr>
          <w:ilvl w:val="0"/>
          <w:numId w:val="1"/>
        </w:numPr>
        <w:rPr>
          <w:snapToGrid w:val="0"/>
          <w:sz w:val="18"/>
          <w:szCs w:val="18"/>
          <w:lang w:val="en-US"/>
        </w:rPr>
      </w:pPr>
      <w:r w:rsidRPr="0095404B">
        <w:rPr>
          <w:snapToGrid w:val="0"/>
          <w:sz w:val="18"/>
          <w:szCs w:val="18"/>
          <w:lang w:val="en-US"/>
        </w:rPr>
        <w:t>Good team player</w:t>
      </w:r>
    </w:p>
    <w:p w14:paraId="5199BDAF" w14:textId="77777777" w:rsidR="00C04914" w:rsidRDefault="00C04914" w:rsidP="00C04914">
      <w:pPr>
        <w:ind w:left="720"/>
        <w:rPr>
          <w:sz w:val="20"/>
          <w:szCs w:val="20"/>
          <w:lang w:val="en-IE"/>
        </w:rPr>
      </w:pPr>
    </w:p>
    <w:p w14:paraId="120ED5BE" w14:textId="77777777" w:rsidR="00C04914" w:rsidRDefault="00C04914" w:rsidP="00C04914">
      <w:pPr>
        <w:jc w:val="both"/>
        <w:rPr>
          <w:b/>
          <w:sz w:val="18"/>
          <w:szCs w:val="18"/>
          <w:u w:val="single"/>
          <w:lang w:val="en-IE"/>
        </w:rPr>
      </w:pPr>
      <w:r w:rsidRPr="0095404B">
        <w:rPr>
          <w:b/>
          <w:sz w:val="18"/>
          <w:szCs w:val="18"/>
          <w:u w:val="single"/>
          <w:lang w:val="en-IE"/>
        </w:rPr>
        <w:t>Package Offered</w:t>
      </w:r>
    </w:p>
    <w:p w14:paraId="5E2A9477" w14:textId="77777777" w:rsidR="00C04914" w:rsidRDefault="00C04914" w:rsidP="00C04914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en-IE"/>
        </w:rPr>
      </w:pPr>
      <w:r w:rsidRPr="0095404B">
        <w:rPr>
          <w:sz w:val="18"/>
          <w:szCs w:val="18"/>
          <w:lang w:val="en-IE"/>
        </w:rPr>
        <w:t>Full Time / Permanent after successful completion of 9 months’ probation</w:t>
      </w:r>
    </w:p>
    <w:p w14:paraId="228E8D26" w14:textId="77777777" w:rsidR="00C04914" w:rsidRDefault="00C04914" w:rsidP="00C04914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Paid Annual Leave</w:t>
      </w:r>
    </w:p>
    <w:p w14:paraId="51C99E34" w14:textId="77777777" w:rsidR="00C04914" w:rsidRPr="00D1019A" w:rsidRDefault="00C04914" w:rsidP="00C049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18"/>
          <w:szCs w:val="18"/>
          <w:lang w:val="en-IE"/>
        </w:rPr>
      </w:pPr>
      <w:r w:rsidRPr="00D1019A">
        <w:rPr>
          <w:sz w:val="18"/>
          <w:szCs w:val="18"/>
          <w:lang w:val="en-IE"/>
        </w:rPr>
        <w:t>Access to staff well-being programmes</w:t>
      </w:r>
    </w:p>
    <w:p w14:paraId="3EC721F5" w14:textId="77777777" w:rsidR="00C04914" w:rsidRDefault="00C04914" w:rsidP="00C04914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 xml:space="preserve">Flexibility with Hybrid Working (providing approved in advance by Line Manager) </w:t>
      </w:r>
    </w:p>
    <w:p w14:paraId="786E9183" w14:textId="77777777" w:rsidR="00C04914" w:rsidRPr="00D1019A" w:rsidRDefault="00C04914" w:rsidP="00C049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18"/>
          <w:szCs w:val="18"/>
          <w:lang w:val="en-IE"/>
        </w:rPr>
      </w:pPr>
      <w:r w:rsidRPr="00D1019A">
        <w:rPr>
          <w:sz w:val="18"/>
          <w:szCs w:val="18"/>
          <w:lang w:val="en-IE"/>
        </w:rPr>
        <w:t>Career development through mentoring and</w:t>
      </w:r>
      <w:r>
        <w:rPr>
          <w:sz w:val="18"/>
          <w:szCs w:val="18"/>
          <w:lang w:val="en-IE"/>
        </w:rPr>
        <w:t xml:space="preserve"> t</w:t>
      </w:r>
      <w:r w:rsidRPr="00D1019A">
        <w:rPr>
          <w:sz w:val="18"/>
          <w:szCs w:val="18"/>
          <w:lang w:val="en-IE"/>
        </w:rPr>
        <w:t>raining</w:t>
      </w:r>
    </w:p>
    <w:p w14:paraId="44D142CE" w14:textId="77777777" w:rsidR="00C04914" w:rsidRPr="00D1019A" w:rsidRDefault="00C04914" w:rsidP="00C049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23232"/>
          <w:lang w:val="en-IE" w:eastAsia="en-IE"/>
        </w:rPr>
      </w:pPr>
      <w:r w:rsidRPr="00D1019A">
        <w:rPr>
          <w:sz w:val="18"/>
          <w:szCs w:val="18"/>
          <w:lang w:val="en-IE"/>
        </w:rPr>
        <w:t>Corporate Social Responsibility Opportunities</w:t>
      </w:r>
    </w:p>
    <w:p w14:paraId="685DC463" w14:textId="77777777" w:rsidR="003F66B7" w:rsidRDefault="003F66B7"/>
    <w:sectPr w:rsidR="003F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5F8E"/>
    <w:multiLevelType w:val="hybridMultilevel"/>
    <w:tmpl w:val="EB1E725C"/>
    <w:lvl w:ilvl="0" w:tplc="BC3824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F1133"/>
    <w:multiLevelType w:val="hybridMultilevel"/>
    <w:tmpl w:val="EEA28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444F8"/>
    <w:multiLevelType w:val="hybridMultilevel"/>
    <w:tmpl w:val="5C92D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220121">
    <w:abstractNumId w:val="2"/>
  </w:num>
  <w:num w:numId="2" w16cid:durableId="645625678">
    <w:abstractNumId w:val="0"/>
  </w:num>
  <w:num w:numId="3" w16cid:durableId="124911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14"/>
    <w:rsid w:val="003F66B7"/>
    <w:rsid w:val="005E215B"/>
    <w:rsid w:val="00C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24C9"/>
  <w15:chartTrackingRefBased/>
  <w15:docId w15:val="{3BB8BCBE-1423-494E-A1A4-144D3DE2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14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0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Reddy</dc:creator>
  <cp:keywords/>
  <dc:description/>
  <cp:lastModifiedBy>Sandra Reddy</cp:lastModifiedBy>
  <cp:revision>1</cp:revision>
  <dcterms:created xsi:type="dcterms:W3CDTF">2024-12-20T16:40:00Z</dcterms:created>
  <dcterms:modified xsi:type="dcterms:W3CDTF">2024-12-20T16:41:00Z</dcterms:modified>
</cp:coreProperties>
</file>