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D0A6" w14:textId="3901BE80" w:rsidR="001C00BD" w:rsidRDefault="0031757C">
      <w:pPr>
        <w:rPr>
          <w:color w:val="0F151A"/>
          <w:sz w:val="22"/>
          <w:szCs w:val="22"/>
        </w:rPr>
      </w:pPr>
      <w:r>
        <w:rPr>
          <w:color w:val="0F151A"/>
          <w:sz w:val="22"/>
          <w:szCs w:val="22"/>
        </w:rPr>
        <w:t>Matching tickets</w:t>
      </w:r>
      <w:r w:rsidR="00742662">
        <w:rPr>
          <w:color w:val="0F151A"/>
          <w:sz w:val="22"/>
          <w:szCs w:val="22"/>
        </w:rPr>
        <w:t xml:space="preserve"> &amp; PO’s </w:t>
      </w:r>
    </w:p>
    <w:p w14:paraId="4312EF18" w14:textId="6CC8E5B7" w:rsidR="00883D77" w:rsidRDefault="00883D77">
      <w:pPr>
        <w:rPr>
          <w:color w:val="0F151A"/>
          <w:sz w:val="22"/>
          <w:szCs w:val="22"/>
        </w:rPr>
      </w:pPr>
      <w:r>
        <w:rPr>
          <w:color w:val="0F151A"/>
          <w:sz w:val="22"/>
          <w:szCs w:val="22"/>
        </w:rPr>
        <w:t>T</w:t>
      </w:r>
      <w:r w:rsidRPr="00883D77">
        <w:rPr>
          <w:color w:val="0F151A"/>
          <w:sz w:val="22"/>
          <w:szCs w:val="22"/>
        </w:rPr>
        <w:t>imely and accurate processing of supplier invoices</w:t>
      </w:r>
      <w:r w:rsidR="00B26199">
        <w:rPr>
          <w:color w:val="0F151A"/>
          <w:sz w:val="22"/>
          <w:szCs w:val="22"/>
        </w:rPr>
        <w:t xml:space="preserve"> &amp;</w:t>
      </w:r>
      <w:r w:rsidRPr="00883D77">
        <w:rPr>
          <w:color w:val="0F151A"/>
          <w:sz w:val="22"/>
          <w:szCs w:val="22"/>
        </w:rPr>
        <w:t xml:space="preserve"> credit notes</w:t>
      </w:r>
    </w:p>
    <w:p w14:paraId="7E358B61" w14:textId="673A059C" w:rsidR="0094445B" w:rsidRDefault="00B26199">
      <w:pPr>
        <w:rPr>
          <w:color w:val="0F151A"/>
          <w:sz w:val="22"/>
          <w:szCs w:val="22"/>
        </w:rPr>
      </w:pPr>
      <w:r>
        <w:rPr>
          <w:color w:val="0F151A"/>
          <w:sz w:val="22"/>
          <w:szCs w:val="22"/>
        </w:rPr>
        <w:t>Monthly s</w:t>
      </w:r>
      <w:r w:rsidR="0094445B">
        <w:rPr>
          <w:color w:val="0F151A"/>
          <w:sz w:val="22"/>
          <w:szCs w:val="22"/>
        </w:rPr>
        <w:t xml:space="preserve">upplier statement reconciliation </w:t>
      </w:r>
    </w:p>
    <w:p w14:paraId="53978E7E" w14:textId="77777777" w:rsidR="00883D77" w:rsidRDefault="00883D77" w:rsidP="00883D77">
      <w:pPr>
        <w:rPr>
          <w:color w:val="0F151A"/>
          <w:sz w:val="22"/>
          <w:szCs w:val="22"/>
        </w:rPr>
      </w:pPr>
      <w:r w:rsidRPr="00883D77">
        <w:rPr>
          <w:color w:val="0F151A"/>
          <w:sz w:val="22"/>
          <w:szCs w:val="22"/>
        </w:rPr>
        <w:t>Supporting the finance team with ad-hoc administrative tasks, as required.</w:t>
      </w:r>
    </w:p>
    <w:p w14:paraId="1995C76A" w14:textId="77777777" w:rsidR="00E97E42" w:rsidRDefault="00E97E42" w:rsidP="00883D77">
      <w:pPr>
        <w:rPr>
          <w:color w:val="0F151A"/>
          <w:sz w:val="22"/>
          <w:szCs w:val="22"/>
        </w:rPr>
      </w:pPr>
    </w:p>
    <w:p w14:paraId="577EA679" w14:textId="76F0CCF7" w:rsidR="00E97E42" w:rsidRDefault="00E97E42" w:rsidP="00883D77">
      <w:pPr>
        <w:rPr>
          <w:color w:val="0F151A"/>
          <w:sz w:val="22"/>
          <w:szCs w:val="22"/>
        </w:rPr>
      </w:pPr>
      <w:r>
        <w:rPr>
          <w:color w:val="0F151A"/>
          <w:sz w:val="22"/>
          <w:szCs w:val="22"/>
        </w:rPr>
        <w:t xml:space="preserve">Previous purchase ledger experience </w:t>
      </w:r>
    </w:p>
    <w:p w14:paraId="427A939C" w14:textId="0715E28A" w:rsidR="00E97E42" w:rsidRPr="00883D77" w:rsidRDefault="00E97E42" w:rsidP="00883D77">
      <w:pPr>
        <w:rPr>
          <w:color w:val="0F151A"/>
          <w:sz w:val="22"/>
          <w:szCs w:val="22"/>
        </w:rPr>
      </w:pPr>
      <w:r>
        <w:rPr>
          <w:color w:val="0F151A"/>
          <w:sz w:val="22"/>
          <w:szCs w:val="22"/>
        </w:rPr>
        <w:t xml:space="preserve">Knowledge of Sage </w:t>
      </w:r>
      <w:r w:rsidR="00885CF6">
        <w:rPr>
          <w:color w:val="0F151A"/>
          <w:sz w:val="22"/>
          <w:szCs w:val="22"/>
        </w:rPr>
        <w:t>200</w:t>
      </w:r>
    </w:p>
    <w:p w14:paraId="278A4159" w14:textId="1D9E0E4E" w:rsidR="007D5518" w:rsidRDefault="007D5518" w:rsidP="00883D77"/>
    <w:sectPr w:rsidR="007D5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4F0C"/>
    <w:multiLevelType w:val="multilevel"/>
    <w:tmpl w:val="6A9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C66D8"/>
    <w:multiLevelType w:val="multilevel"/>
    <w:tmpl w:val="882E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673879">
    <w:abstractNumId w:val="1"/>
  </w:num>
  <w:num w:numId="2" w16cid:durableId="187846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0B"/>
    <w:rsid w:val="00002397"/>
    <w:rsid w:val="000E0997"/>
    <w:rsid w:val="001C00BD"/>
    <w:rsid w:val="002A020B"/>
    <w:rsid w:val="0031403D"/>
    <w:rsid w:val="0031757C"/>
    <w:rsid w:val="00742662"/>
    <w:rsid w:val="007D5518"/>
    <w:rsid w:val="00883D77"/>
    <w:rsid w:val="00885CF6"/>
    <w:rsid w:val="0094445B"/>
    <w:rsid w:val="00B26199"/>
    <w:rsid w:val="00BD0F6A"/>
    <w:rsid w:val="00E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6098"/>
  <w15:chartTrackingRefBased/>
  <w15:docId w15:val="{ABE8C83F-8EAD-4AE8-9E05-D9BAA61B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20B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2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2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2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2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2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2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2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2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2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0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20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0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20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0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Murphy</dc:creator>
  <cp:keywords/>
  <dc:description/>
  <cp:lastModifiedBy>Helena Murphy</cp:lastModifiedBy>
  <cp:revision>3</cp:revision>
  <dcterms:created xsi:type="dcterms:W3CDTF">2025-01-17T17:21:00Z</dcterms:created>
  <dcterms:modified xsi:type="dcterms:W3CDTF">2025-01-17T17:22:00Z</dcterms:modified>
</cp:coreProperties>
</file>