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92DDB" w14:textId="293AC894" w:rsidR="00294A1A" w:rsidRPr="00294A1A" w:rsidRDefault="00294A1A" w:rsidP="00294A1A">
      <w:pPr>
        <w:rPr>
          <w:lang w:eastAsia="en-GB"/>
        </w:rPr>
      </w:pPr>
      <w:r w:rsidRPr="00294A1A">
        <w:rPr>
          <w:b/>
          <w:bCs/>
          <w:lang w:eastAsia="en-GB"/>
        </w:rPr>
        <w:t>Job Summary:</w:t>
      </w:r>
      <w:r w:rsidRPr="00294A1A">
        <w:rPr>
          <w:lang w:eastAsia="en-GB"/>
        </w:rPr>
        <w:t xml:space="preserve"> As the </w:t>
      </w:r>
      <w:r w:rsidRPr="00294A1A">
        <w:rPr>
          <w:lang w:eastAsia="en-GB"/>
        </w:rPr>
        <w:t>Finan</w:t>
      </w:r>
      <w:r>
        <w:rPr>
          <w:lang w:eastAsia="en-GB"/>
        </w:rPr>
        <w:t>cial</w:t>
      </w:r>
      <w:r w:rsidRPr="00294A1A">
        <w:rPr>
          <w:lang w:eastAsia="en-GB"/>
        </w:rPr>
        <w:t xml:space="preserve"> Director you will serve as a key strategic partner to the Chief </w:t>
      </w:r>
      <w:r>
        <w:rPr>
          <w:lang w:eastAsia="en-GB"/>
        </w:rPr>
        <w:t>Financial</w:t>
      </w:r>
      <w:r w:rsidRPr="00294A1A">
        <w:rPr>
          <w:lang w:eastAsia="en-GB"/>
        </w:rPr>
        <w:t xml:space="preserve"> Officer (C</w:t>
      </w:r>
      <w:r>
        <w:rPr>
          <w:lang w:eastAsia="en-GB"/>
        </w:rPr>
        <w:t>F</w:t>
      </w:r>
      <w:r w:rsidRPr="00294A1A">
        <w:rPr>
          <w:lang w:eastAsia="en-GB"/>
        </w:rPr>
        <w:t>O) and the senior management team. Your responsibilities will encompass financial leadership, strategy development, financial reporting, budgeting, and team management. You will play a crucial role in shaping the company's financial direction, ensuring fiscal responsibility, and driving growth initiatives. This is a unique opportunity for a seasoned finance professional to make a significant impact on our organi</w:t>
      </w:r>
      <w:r>
        <w:rPr>
          <w:lang w:eastAsia="en-GB"/>
        </w:rPr>
        <w:t>s</w:t>
      </w:r>
      <w:r w:rsidRPr="00294A1A">
        <w:rPr>
          <w:lang w:eastAsia="en-GB"/>
        </w:rPr>
        <w:t>ation's continued success.</w:t>
      </w:r>
    </w:p>
    <w:p w14:paraId="3C611C60" w14:textId="77777777" w:rsidR="00294A1A" w:rsidRPr="00294A1A" w:rsidRDefault="00294A1A" w:rsidP="00294A1A">
      <w:pPr>
        <w:rPr>
          <w:b/>
          <w:bCs/>
          <w:lang w:eastAsia="en-GB"/>
        </w:rPr>
      </w:pPr>
      <w:r w:rsidRPr="00294A1A">
        <w:rPr>
          <w:b/>
          <w:bCs/>
          <w:lang w:eastAsia="en-GB"/>
        </w:rPr>
        <w:t>Key Responsibilities:</w:t>
      </w:r>
    </w:p>
    <w:p w14:paraId="748A6557" w14:textId="77777777" w:rsidR="00294A1A" w:rsidRPr="00294A1A" w:rsidRDefault="00294A1A" w:rsidP="00294A1A">
      <w:pPr>
        <w:rPr>
          <w:b/>
          <w:bCs/>
          <w:lang w:eastAsia="en-GB"/>
        </w:rPr>
      </w:pPr>
      <w:r w:rsidRPr="00294A1A">
        <w:rPr>
          <w:b/>
          <w:bCs/>
          <w:lang w:eastAsia="en-GB"/>
        </w:rPr>
        <w:t>Financial Leadership:</w:t>
      </w:r>
    </w:p>
    <w:p w14:paraId="56F8428D" w14:textId="77777777" w:rsidR="00294A1A" w:rsidRPr="00294A1A" w:rsidRDefault="00294A1A" w:rsidP="00294A1A">
      <w:pPr>
        <w:pStyle w:val="ListParagraph"/>
        <w:numPr>
          <w:ilvl w:val="0"/>
          <w:numId w:val="16"/>
        </w:numPr>
        <w:rPr>
          <w:lang w:eastAsia="en-GB"/>
        </w:rPr>
      </w:pPr>
      <w:r w:rsidRPr="00294A1A">
        <w:rPr>
          <w:lang w:eastAsia="en-GB"/>
        </w:rPr>
        <w:t>Lead the development and implementation of the company's financial strategy, ensuring alignment with overall organizational goals.</w:t>
      </w:r>
    </w:p>
    <w:p w14:paraId="0D1E0600" w14:textId="77777777" w:rsidR="00294A1A" w:rsidRPr="00294A1A" w:rsidRDefault="00294A1A" w:rsidP="00294A1A">
      <w:pPr>
        <w:pStyle w:val="ListParagraph"/>
        <w:numPr>
          <w:ilvl w:val="0"/>
          <w:numId w:val="16"/>
        </w:numPr>
        <w:rPr>
          <w:lang w:eastAsia="en-GB"/>
        </w:rPr>
      </w:pPr>
      <w:r w:rsidRPr="00294A1A">
        <w:rPr>
          <w:lang w:eastAsia="en-GB"/>
        </w:rPr>
        <w:t>Oversee financial risk management and mitigation strategies.</w:t>
      </w:r>
    </w:p>
    <w:p w14:paraId="3CCC50C1" w14:textId="6616071A" w:rsidR="00294A1A" w:rsidRPr="00294A1A" w:rsidRDefault="00294A1A" w:rsidP="00294A1A">
      <w:pPr>
        <w:rPr>
          <w:b/>
          <w:bCs/>
        </w:rPr>
      </w:pPr>
      <w:r w:rsidRPr="00294A1A">
        <w:rPr>
          <w:b/>
          <w:bCs/>
          <w:lang w:eastAsia="en-GB"/>
        </w:rPr>
        <w:t>Financial Reporting:</w:t>
      </w:r>
    </w:p>
    <w:p w14:paraId="53D8DB41" w14:textId="1EE11AC2" w:rsidR="00294A1A" w:rsidRPr="00294A1A" w:rsidRDefault="00294A1A" w:rsidP="00294A1A">
      <w:pPr>
        <w:pStyle w:val="ListParagraph"/>
        <w:numPr>
          <w:ilvl w:val="0"/>
          <w:numId w:val="15"/>
        </w:numPr>
        <w:rPr>
          <w:lang w:eastAsia="en-GB"/>
        </w:rPr>
      </w:pPr>
      <w:r w:rsidRPr="00294A1A">
        <w:rPr>
          <w:lang w:eastAsia="en-GB"/>
        </w:rPr>
        <w:t>Direct the preparation, analysis, and presentation of timely and accurate financial reports, including monthly, quarterly, and annual financial statements.</w:t>
      </w:r>
    </w:p>
    <w:p w14:paraId="416041BA" w14:textId="77777777" w:rsidR="00294A1A" w:rsidRPr="00294A1A" w:rsidRDefault="00294A1A" w:rsidP="00294A1A">
      <w:pPr>
        <w:pStyle w:val="ListParagraph"/>
        <w:numPr>
          <w:ilvl w:val="0"/>
          <w:numId w:val="15"/>
        </w:numPr>
        <w:rPr>
          <w:lang w:eastAsia="en-GB"/>
        </w:rPr>
      </w:pPr>
      <w:r w:rsidRPr="00294A1A">
        <w:rPr>
          <w:lang w:eastAsia="en-GB"/>
        </w:rPr>
        <w:t>Ensure compliance with accounting standards, regulatory requirements, and internal policies.</w:t>
      </w:r>
    </w:p>
    <w:p w14:paraId="24C652BD" w14:textId="77777777" w:rsidR="00294A1A" w:rsidRPr="00294A1A" w:rsidRDefault="00294A1A" w:rsidP="00294A1A">
      <w:pPr>
        <w:pStyle w:val="ListParagraph"/>
        <w:numPr>
          <w:ilvl w:val="0"/>
          <w:numId w:val="15"/>
        </w:numPr>
        <w:rPr>
          <w:lang w:eastAsia="en-GB"/>
        </w:rPr>
      </w:pPr>
      <w:r w:rsidRPr="00294A1A">
        <w:rPr>
          <w:lang w:eastAsia="en-GB"/>
        </w:rPr>
        <w:t>Interpret financial data and provide actionable insights to senior management.</w:t>
      </w:r>
    </w:p>
    <w:p w14:paraId="116BA7A6" w14:textId="41EC3CB1" w:rsidR="00294A1A" w:rsidRPr="00294A1A" w:rsidRDefault="00294A1A" w:rsidP="00294A1A">
      <w:pPr>
        <w:rPr>
          <w:b/>
          <w:bCs/>
        </w:rPr>
      </w:pPr>
      <w:r w:rsidRPr="00294A1A">
        <w:rPr>
          <w:b/>
          <w:bCs/>
          <w:lang w:eastAsia="en-GB"/>
        </w:rPr>
        <w:t>Budgeting and Forecasting:</w:t>
      </w:r>
    </w:p>
    <w:p w14:paraId="6760F227" w14:textId="0E41E7F0" w:rsidR="00294A1A" w:rsidRPr="00294A1A" w:rsidRDefault="00294A1A" w:rsidP="00294A1A">
      <w:pPr>
        <w:pStyle w:val="ListParagraph"/>
        <w:numPr>
          <w:ilvl w:val="0"/>
          <w:numId w:val="14"/>
        </w:numPr>
        <w:rPr>
          <w:lang w:eastAsia="en-GB"/>
        </w:rPr>
      </w:pPr>
      <w:r w:rsidRPr="00294A1A">
        <w:rPr>
          <w:lang w:eastAsia="en-GB"/>
        </w:rPr>
        <w:t>Lead the annual budgeting and planning process, collaborating with department heads to create comprehensive budgets.</w:t>
      </w:r>
    </w:p>
    <w:p w14:paraId="0D36A5AD" w14:textId="77777777" w:rsidR="00294A1A" w:rsidRPr="00294A1A" w:rsidRDefault="00294A1A" w:rsidP="00294A1A">
      <w:pPr>
        <w:pStyle w:val="ListParagraph"/>
        <w:numPr>
          <w:ilvl w:val="0"/>
          <w:numId w:val="14"/>
        </w:numPr>
        <w:rPr>
          <w:lang w:eastAsia="en-GB"/>
        </w:rPr>
      </w:pPr>
      <w:r w:rsidRPr="00294A1A">
        <w:rPr>
          <w:lang w:eastAsia="en-GB"/>
        </w:rPr>
        <w:t>Monitor budget performance, identify variances, and recommend corrective actions.</w:t>
      </w:r>
    </w:p>
    <w:p w14:paraId="047E99B8" w14:textId="77777777" w:rsidR="00294A1A" w:rsidRPr="00294A1A" w:rsidRDefault="00294A1A" w:rsidP="00294A1A">
      <w:pPr>
        <w:pStyle w:val="ListParagraph"/>
        <w:numPr>
          <w:ilvl w:val="0"/>
          <w:numId w:val="14"/>
        </w:numPr>
        <w:rPr>
          <w:lang w:eastAsia="en-GB"/>
        </w:rPr>
      </w:pPr>
      <w:r w:rsidRPr="00294A1A">
        <w:rPr>
          <w:lang w:eastAsia="en-GB"/>
        </w:rPr>
        <w:t>Develop and maintain rolling financial forecasts.</w:t>
      </w:r>
    </w:p>
    <w:p w14:paraId="3EB9810C" w14:textId="2A36AAC4" w:rsidR="00294A1A" w:rsidRPr="00294A1A" w:rsidRDefault="00294A1A" w:rsidP="00294A1A">
      <w:pPr>
        <w:rPr>
          <w:b/>
          <w:bCs/>
        </w:rPr>
      </w:pPr>
      <w:r w:rsidRPr="00294A1A">
        <w:rPr>
          <w:b/>
          <w:bCs/>
          <w:lang w:eastAsia="en-GB"/>
        </w:rPr>
        <w:t xml:space="preserve">Cash Flow Management: </w:t>
      </w:r>
    </w:p>
    <w:p w14:paraId="07DBE058" w14:textId="2D81A0EE" w:rsidR="00294A1A" w:rsidRPr="00294A1A" w:rsidRDefault="00294A1A" w:rsidP="00294A1A">
      <w:pPr>
        <w:pStyle w:val="ListParagraph"/>
        <w:numPr>
          <w:ilvl w:val="0"/>
          <w:numId w:val="13"/>
        </w:numPr>
        <w:rPr>
          <w:lang w:eastAsia="en-GB"/>
        </w:rPr>
      </w:pPr>
      <w:r w:rsidRPr="00294A1A">
        <w:rPr>
          <w:lang w:eastAsia="en-GB"/>
        </w:rPr>
        <w:t>Manage and optimi</w:t>
      </w:r>
      <w:r>
        <w:rPr>
          <w:lang w:eastAsia="en-GB"/>
        </w:rPr>
        <w:t>s</w:t>
      </w:r>
      <w:r w:rsidRPr="00294A1A">
        <w:rPr>
          <w:lang w:eastAsia="en-GB"/>
        </w:rPr>
        <w:t>e cash flow to support daily operations, capital investments, and growth initiatives.</w:t>
      </w:r>
    </w:p>
    <w:p w14:paraId="193A41CC" w14:textId="7D848C26" w:rsidR="00294A1A" w:rsidRPr="00294A1A" w:rsidRDefault="00294A1A" w:rsidP="00294A1A">
      <w:pPr>
        <w:pStyle w:val="ListParagraph"/>
        <w:numPr>
          <w:ilvl w:val="0"/>
          <w:numId w:val="13"/>
        </w:numPr>
        <w:rPr>
          <w:lang w:eastAsia="en-GB"/>
        </w:rPr>
      </w:pPr>
      <w:r w:rsidRPr="00294A1A">
        <w:rPr>
          <w:lang w:eastAsia="en-GB"/>
        </w:rPr>
        <w:t>Implement effective cash management strategies to maintain liquidity and minimi</w:t>
      </w:r>
      <w:r>
        <w:rPr>
          <w:lang w:eastAsia="en-GB"/>
        </w:rPr>
        <w:t>s</w:t>
      </w:r>
      <w:r w:rsidRPr="00294A1A">
        <w:rPr>
          <w:lang w:eastAsia="en-GB"/>
        </w:rPr>
        <w:t>e financial risks.</w:t>
      </w:r>
    </w:p>
    <w:p w14:paraId="412620A8" w14:textId="77777777" w:rsidR="00294A1A" w:rsidRPr="00294A1A" w:rsidRDefault="00294A1A" w:rsidP="00294A1A">
      <w:pPr>
        <w:rPr>
          <w:b/>
          <w:bCs/>
        </w:rPr>
      </w:pPr>
      <w:r w:rsidRPr="00294A1A">
        <w:rPr>
          <w:b/>
          <w:bCs/>
          <w:lang w:eastAsia="en-GB"/>
        </w:rPr>
        <w:t xml:space="preserve">Financial Analysis and Strategy: </w:t>
      </w:r>
    </w:p>
    <w:p w14:paraId="6AFB00EE" w14:textId="39478476" w:rsidR="00294A1A" w:rsidRPr="00294A1A" w:rsidRDefault="00294A1A" w:rsidP="00294A1A">
      <w:pPr>
        <w:pStyle w:val="ListParagraph"/>
        <w:numPr>
          <w:ilvl w:val="0"/>
          <w:numId w:val="12"/>
        </w:numPr>
        <w:rPr>
          <w:lang w:eastAsia="en-GB"/>
        </w:rPr>
      </w:pPr>
      <w:r w:rsidRPr="00294A1A">
        <w:rPr>
          <w:lang w:eastAsia="en-GB"/>
        </w:rPr>
        <w:t xml:space="preserve">Conduct in-depth financial analysis, including cost-benefit analysis, financial </w:t>
      </w:r>
      <w:r w:rsidRPr="00294A1A">
        <w:rPr>
          <w:lang w:eastAsia="en-GB"/>
        </w:rPr>
        <w:t>modelling</w:t>
      </w:r>
      <w:r w:rsidRPr="00294A1A">
        <w:rPr>
          <w:lang w:eastAsia="en-GB"/>
        </w:rPr>
        <w:t>, and scenario planning, to support strategic decision-making.</w:t>
      </w:r>
    </w:p>
    <w:p w14:paraId="3A5F91CA" w14:textId="77777777" w:rsidR="00294A1A" w:rsidRPr="00294A1A" w:rsidRDefault="00294A1A" w:rsidP="00294A1A">
      <w:pPr>
        <w:pStyle w:val="ListParagraph"/>
        <w:numPr>
          <w:ilvl w:val="0"/>
          <w:numId w:val="12"/>
        </w:numPr>
        <w:rPr>
          <w:lang w:eastAsia="en-GB"/>
        </w:rPr>
      </w:pPr>
      <w:r w:rsidRPr="00294A1A">
        <w:rPr>
          <w:lang w:eastAsia="en-GB"/>
        </w:rPr>
        <w:t>Identify opportunities for cost savings, revenue enhancement, and operational efficiency.</w:t>
      </w:r>
    </w:p>
    <w:p w14:paraId="7F68B870" w14:textId="77777777" w:rsidR="00294A1A" w:rsidRPr="00294A1A" w:rsidRDefault="00294A1A" w:rsidP="00294A1A">
      <w:pPr>
        <w:pStyle w:val="ListParagraph"/>
        <w:numPr>
          <w:ilvl w:val="0"/>
          <w:numId w:val="12"/>
        </w:numPr>
        <w:rPr>
          <w:lang w:eastAsia="en-GB"/>
        </w:rPr>
      </w:pPr>
      <w:r w:rsidRPr="00294A1A">
        <w:rPr>
          <w:lang w:eastAsia="en-GB"/>
        </w:rPr>
        <w:t>Assess the financial impact of potential business ventures and investments.</w:t>
      </w:r>
    </w:p>
    <w:p w14:paraId="423B9C86" w14:textId="77777777" w:rsidR="00294A1A" w:rsidRPr="00294A1A" w:rsidRDefault="00294A1A" w:rsidP="00294A1A">
      <w:pPr>
        <w:rPr>
          <w:b/>
          <w:bCs/>
        </w:rPr>
      </w:pPr>
      <w:r w:rsidRPr="00294A1A">
        <w:rPr>
          <w:b/>
          <w:bCs/>
          <w:lang w:eastAsia="en-GB"/>
        </w:rPr>
        <w:t xml:space="preserve">Team Leadership: </w:t>
      </w:r>
    </w:p>
    <w:p w14:paraId="6F789A85" w14:textId="43596CCB" w:rsidR="00294A1A" w:rsidRPr="00294A1A" w:rsidRDefault="00294A1A" w:rsidP="00294A1A">
      <w:pPr>
        <w:pStyle w:val="ListParagraph"/>
        <w:numPr>
          <w:ilvl w:val="0"/>
          <w:numId w:val="11"/>
        </w:numPr>
        <w:rPr>
          <w:lang w:eastAsia="en-GB"/>
        </w:rPr>
      </w:pPr>
      <w:r w:rsidRPr="00294A1A">
        <w:rPr>
          <w:lang w:eastAsia="en-GB"/>
        </w:rPr>
        <w:t>Lead and mentor a high-performing finance team, fostering a culture of excellence, collaboration, and professional development.</w:t>
      </w:r>
    </w:p>
    <w:p w14:paraId="00CCC7A6" w14:textId="77777777" w:rsidR="00294A1A" w:rsidRPr="00294A1A" w:rsidRDefault="00294A1A" w:rsidP="00294A1A">
      <w:pPr>
        <w:pStyle w:val="ListParagraph"/>
        <w:numPr>
          <w:ilvl w:val="0"/>
          <w:numId w:val="11"/>
        </w:numPr>
        <w:rPr>
          <w:lang w:eastAsia="en-GB"/>
        </w:rPr>
      </w:pPr>
      <w:r w:rsidRPr="00294A1A">
        <w:rPr>
          <w:lang w:eastAsia="en-GB"/>
        </w:rPr>
        <w:t>Provide guidance and coaching to team members to support their growth and success.</w:t>
      </w:r>
    </w:p>
    <w:p w14:paraId="5005CC0D" w14:textId="1112D339" w:rsidR="00294A1A" w:rsidRPr="00294A1A" w:rsidRDefault="00294A1A" w:rsidP="00294A1A">
      <w:pPr>
        <w:rPr>
          <w:b/>
          <w:bCs/>
        </w:rPr>
      </w:pPr>
      <w:r w:rsidRPr="00294A1A">
        <w:rPr>
          <w:b/>
          <w:bCs/>
          <w:lang w:eastAsia="en-GB"/>
        </w:rPr>
        <w:t xml:space="preserve">External Relationships: </w:t>
      </w:r>
    </w:p>
    <w:p w14:paraId="4B13CB00" w14:textId="16AB987E" w:rsidR="00294A1A" w:rsidRPr="00294A1A" w:rsidRDefault="00294A1A" w:rsidP="00294A1A">
      <w:pPr>
        <w:pStyle w:val="ListParagraph"/>
        <w:numPr>
          <w:ilvl w:val="0"/>
          <w:numId w:val="10"/>
        </w:numPr>
        <w:rPr>
          <w:lang w:eastAsia="en-GB"/>
        </w:rPr>
      </w:pPr>
      <w:r w:rsidRPr="00294A1A">
        <w:rPr>
          <w:lang w:eastAsia="en-GB"/>
        </w:rPr>
        <w:t>Manage relationships with external auditors, tax advisors, banks, and other financial partners.</w:t>
      </w:r>
    </w:p>
    <w:p w14:paraId="515F9278" w14:textId="77777777" w:rsidR="00294A1A" w:rsidRPr="00294A1A" w:rsidRDefault="00294A1A" w:rsidP="00294A1A">
      <w:pPr>
        <w:pStyle w:val="ListParagraph"/>
        <w:numPr>
          <w:ilvl w:val="0"/>
          <w:numId w:val="10"/>
        </w:numPr>
        <w:rPr>
          <w:lang w:eastAsia="en-GB"/>
        </w:rPr>
      </w:pPr>
      <w:r w:rsidRPr="00294A1A">
        <w:rPr>
          <w:lang w:eastAsia="en-GB"/>
        </w:rPr>
        <w:lastRenderedPageBreak/>
        <w:t>Collaborate with external stakeholders, including investors and regulatory bodies, to ensure compliance and reporting obligations are met.</w:t>
      </w:r>
    </w:p>
    <w:p w14:paraId="5A82F83C" w14:textId="77777777" w:rsidR="00294A1A" w:rsidRPr="00294A1A" w:rsidRDefault="00294A1A" w:rsidP="00294A1A">
      <w:pPr>
        <w:rPr>
          <w:b/>
          <w:bCs/>
          <w:lang w:eastAsia="en-GB"/>
        </w:rPr>
      </w:pPr>
      <w:r w:rsidRPr="00294A1A">
        <w:rPr>
          <w:b/>
          <w:bCs/>
          <w:lang w:eastAsia="en-GB"/>
        </w:rPr>
        <w:t>Qualifications:</w:t>
      </w:r>
    </w:p>
    <w:p w14:paraId="6D79EC30" w14:textId="77777777" w:rsidR="00294A1A" w:rsidRPr="00294A1A" w:rsidRDefault="00294A1A" w:rsidP="00294A1A">
      <w:pPr>
        <w:pStyle w:val="ListParagraph"/>
        <w:numPr>
          <w:ilvl w:val="0"/>
          <w:numId w:val="9"/>
        </w:numPr>
        <w:rPr>
          <w:lang w:eastAsia="en-GB"/>
        </w:rPr>
      </w:pPr>
      <w:proofErr w:type="gramStart"/>
      <w:r w:rsidRPr="00294A1A">
        <w:rPr>
          <w:lang w:eastAsia="en-GB"/>
        </w:rPr>
        <w:t>Bachelor's degree in Finance</w:t>
      </w:r>
      <w:proofErr w:type="gramEnd"/>
      <w:r w:rsidRPr="00294A1A">
        <w:rPr>
          <w:lang w:eastAsia="en-GB"/>
        </w:rPr>
        <w:t>, Accounting, or a related field; MBA or CPA qualification preferred.</w:t>
      </w:r>
    </w:p>
    <w:p w14:paraId="7966D7D5" w14:textId="01A449B0" w:rsidR="00294A1A" w:rsidRPr="00294A1A" w:rsidRDefault="00294A1A" w:rsidP="00294A1A">
      <w:pPr>
        <w:pStyle w:val="ListParagraph"/>
        <w:numPr>
          <w:ilvl w:val="0"/>
          <w:numId w:val="9"/>
        </w:numPr>
        <w:rPr>
          <w:lang w:eastAsia="en-GB"/>
        </w:rPr>
      </w:pPr>
      <w:r w:rsidRPr="00294A1A">
        <w:rPr>
          <w:lang w:eastAsia="en-GB"/>
        </w:rPr>
        <w:t>Proven experience in a senior financial leadership role within a complex organi</w:t>
      </w:r>
      <w:r>
        <w:rPr>
          <w:lang w:eastAsia="en-GB"/>
        </w:rPr>
        <w:t>s</w:t>
      </w:r>
      <w:r w:rsidRPr="00294A1A">
        <w:rPr>
          <w:lang w:eastAsia="en-GB"/>
        </w:rPr>
        <w:t>ation.</w:t>
      </w:r>
    </w:p>
    <w:p w14:paraId="797303E1" w14:textId="77777777" w:rsidR="00294A1A" w:rsidRPr="00294A1A" w:rsidRDefault="00294A1A" w:rsidP="00294A1A">
      <w:pPr>
        <w:pStyle w:val="ListParagraph"/>
        <w:numPr>
          <w:ilvl w:val="0"/>
          <w:numId w:val="9"/>
        </w:numPr>
        <w:rPr>
          <w:lang w:eastAsia="en-GB"/>
        </w:rPr>
      </w:pPr>
      <w:r w:rsidRPr="00294A1A">
        <w:rPr>
          <w:lang w:eastAsia="en-GB"/>
        </w:rPr>
        <w:t>Strong financial acumen, including expertise in financial analysis, forecasting, and budgeting.</w:t>
      </w:r>
    </w:p>
    <w:p w14:paraId="4C68D888" w14:textId="77777777" w:rsidR="00294A1A" w:rsidRPr="00294A1A" w:rsidRDefault="00294A1A" w:rsidP="00294A1A">
      <w:pPr>
        <w:pStyle w:val="ListParagraph"/>
        <w:numPr>
          <w:ilvl w:val="0"/>
          <w:numId w:val="9"/>
        </w:numPr>
        <w:rPr>
          <w:lang w:eastAsia="en-GB"/>
        </w:rPr>
      </w:pPr>
      <w:r w:rsidRPr="00294A1A">
        <w:rPr>
          <w:lang w:eastAsia="en-GB"/>
        </w:rPr>
        <w:t>In-depth knowledge of financial regulations, accounting principles, and reporting standards.</w:t>
      </w:r>
    </w:p>
    <w:p w14:paraId="6D47B4BE" w14:textId="77777777" w:rsidR="00294A1A" w:rsidRPr="00294A1A" w:rsidRDefault="00294A1A" w:rsidP="00294A1A">
      <w:pPr>
        <w:pStyle w:val="ListParagraph"/>
        <w:numPr>
          <w:ilvl w:val="0"/>
          <w:numId w:val="9"/>
        </w:numPr>
        <w:rPr>
          <w:lang w:eastAsia="en-GB"/>
        </w:rPr>
      </w:pPr>
      <w:r w:rsidRPr="00294A1A">
        <w:rPr>
          <w:lang w:eastAsia="en-GB"/>
        </w:rPr>
        <w:t>Exceptional leadership, communication, and interpersonal skills.</w:t>
      </w:r>
    </w:p>
    <w:p w14:paraId="72EDC6F8" w14:textId="77777777" w:rsidR="00294A1A" w:rsidRPr="00294A1A" w:rsidRDefault="00294A1A" w:rsidP="00294A1A">
      <w:pPr>
        <w:pStyle w:val="ListParagraph"/>
        <w:numPr>
          <w:ilvl w:val="0"/>
          <w:numId w:val="9"/>
        </w:numPr>
        <w:rPr>
          <w:lang w:eastAsia="en-GB"/>
        </w:rPr>
      </w:pPr>
      <w:r w:rsidRPr="00294A1A">
        <w:rPr>
          <w:lang w:eastAsia="en-GB"/>
        </w:rPr>
        <w:t>Proficiency in financial software and advanced MS Excel skills.</w:t>
      </w:r>
    </w:p>
    <w:p w14:paraId="26F7124E" w14:textId="77777777" w:rsidR="00294A1A" w:rsidRPr="00294A1A" w:rsidRDefault="00294A1A" w:rsidP="00294A1A">
      <w:pPr>
        <w:pStyle w:val="ListParagraph"/>
        <w:numPr>
          <w:ilvl w:val="0"/>
          <w:numId w:val="9"/>
        </w:numPr>
        <w:rPr>
          <w:lang w:eastAsia="en-GB"/>
        </w:rPr>
      </w:pPr>
      <w:r w:rsidRPr="00294A1A">
        <w:rPr>
          <w:lang w:eastAsia="en-GB"/>
        </w:rPr>
        <w:t>Strategic thinking and a results-oriented mindset.</w:t>
      </w:r>
    </w:p>
    <w:p w14:paraId="41649246" w14:textId="77777777" w:rsidR="00433ECA" w:rsidRDefault="00433ECA"/>
    <w:sectPr w:rsidR="00433ECA" w:rsidSect="00294A1A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20AD7" w14:textId="77777777" w:rsidR="00294A1A" w:rsidRDefault="00294A1A" w:rsidP="00294A1A">
      <w:pPr>
        <w:spacing w:after="0" w:line="240" w:lineRule="auto"/>
      </w:pPr>
      <w:r>
        <w:separator/>
      </w:r>
    </w:p>
  </w:endnote>
  <w:endnote w:type="continuationSeparator" w:id="0">
    <w:p w14:paraId="59E537E6" w14:textId="77777777" w:rsidR="00294A1A" w:rsidRDefault="00294A1A" w:rsidP="00294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61ABD" w14:textId="77777777" w:rsidR="00294A1A" w:rsidRDefault="00294A1A" w:rsidP="00294A1A">
      <w:pPr>
        <w:spacing w:after="0" w:line="240" w:lineRule="auto"/>
      </w:pPr>
      <w:r>
        <w:separator/>
      </w:r>
    </w:p>
  </w:footnote>
  <w:footnote w:type="continuationSeparator" w:id="0">
    <w:p w14:paraId="119F6879" w14:textId="77777777" w:rsidR="00294A1A" w:rsidRDefault="00294A1A" w:rsidP="00294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F12F" w14:textId="22319C85" w:rsidR="00294A1A" w:rsidRPr="00294A1A" w:rsidRDefault="00294A1A" w:rsidP="00294A1A">
    <w:pPr>
      <w:pStyle w:val="Header"/>
      <w:tabs>
        <w:tab w:val="clear" w:pos="4513"/>
      </w:tabs>
      <w:rPr>
        <w:sz w:val="32"/>
        <w:szCs w:val="32"/>
      </w:rPr>
    </w:pPr>
    <w:r w:rsidRPr="00294A1A">
      <w:rPr>
        <w:rFonts w:cstheme="minorHAnsi"/>
        <w:b/>
        <w:bCs/>
        <w:noProof/>
        <w:color w:val="C00000"/>
        <w:sz w:val="32"/>
        <w:szCs w:val="32"/>
      </w:rPr>
      <w:drawing>
        <wp:anchor distT="0" distB="0" distL="114300" distR="114300" simplePos="0" relativeHeight="251659264" behindDoc="1" locked="0" layoutInCell="1" allowOverlap="1" wp14:anchorId="3DE1CF44" wp14:editId="7F0F5FBE">
          <wp:simplePos x="0" y="0"/>
          <wp:positionH relativeFrom="column">
            <wp:posOffset>5135880</wp:posOffset>
          </wp:positionH>
          <wp:positionV relativeFrom="paragraph">
            <wp:posOffset>-31115</wp:posOffset>
          </wp:positionV>
          <wp:extent cx="1076960" cy="530225"/>
          <wp:effectExtent l="0" t="0" r="8890" b="3175"/>
          <wp:wrapTight wrapText="bothSides">
            <wp:wrapPolygon edited="0">
              <wp:start x="0" y="0"/>
              <wp:lineTo x="0" y="20953"/>
              <wp:lineTo x="21396" y="20953"/>
              <wp:lineTo x="21396" y="0"/>
              <wp:lineTo x="0" y="0"/>
            </wp:wrapPolygon>
          </wp:wrapTight>
          <wp:docPr id="2" name="Picture 2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94A1A">
      <w:rPr>
        <w:sz w:val="32"/>
        <w:szCs w:val="32"/>
      </w:rPr>
      <w:t xml:space="preserve">Financial Director </w:t>
    </w:r>
    <w:r w:rsidRPr="00294A1A">
      <w:rPr>
        <w:sz w:val="32"/>
        <w:szCs w:val="32"/>
      </w:rPr>
      <w:tab/>
    </w:r>
  </w:p>
  <w:p w14:paraId="4CC66401" w14:textId="77777777" w:rsidR="00294A1A" w:rsidRDefault="00294A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530D"/>
    <w:multiLevelType w:val="hybridMultilevel"/>
    <w:tmpl w:val="B9D0F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45F84"/>
    <w:multiLevelType w:val="hybridMultilevel"/>
    <w:tmpl w:val="1BE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0663D"/>
    <w:multiLevelType w:val="multilevel"/>
    <w:tmpl w:val="15D25C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7A4225"/>
    <w:multiLevelType w:val="multilevel"/>
    <w:tmpl w:val="9BEE842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E90804"/>
    <w:multiLevelType w:val="hybridMultilevel"/>
    <w:tmpl w:val="4BB02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72A0A"/>
    <w:multiLevelType w:val="hybridMultilevel"/>
    <w:tmpl w:val="E9167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B678B"/>
    <w:multiLevelType w:val="hybridMultilevel"/>
    <w:tmpl w:val="246C9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B22AA"/>
    <w:multiLevelType w:val="multilevel"/>
    <w:tmpl w:val="06F89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2A0D75"/>
    <w:multiLevelType w:val="hybridMultilevel"/>
    <w:tmpl w:val="D21E8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D187D"/>
    <w:multiLevelType w:val="hybridMultilevel"/>
    <w:tmpl w:val="3A263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11105"/>
    <w:multiLevelType w:val="hybridMultilevel"/>
    <w:tmpl w:val="58FC2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D072B"/>
    <w:multiLevelType w:val="multilevel"/>
    <w:tmpl w:val="5316F2B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5173FE"/>
    <w:multiLevelType w:val="multilevel"/>
    <w:tmpl w:val="352A16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5E32D7"/>
    <w:multiLevelType w:val="multilevel"/>
    <w:tmpl w:val="3D3E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B6C56A4"/>
    <w:multiLevelType w:val="multilevel"/>
    <w:tmpl w:val="48E8747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FE0C32"/>
    <w:multiLevelType w:val="multilevel"/>
    <w:tmpl w:val="26341A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0987644">
    <w:abstractNumId w:val="7"/>
  </w:num>
  <w:num w:numId="2" w16cid:durableId="554507108">
    <w:abstractNumId w:val="2"/>
  </w:num>
  <w:num w:numId="3" w16cid:durableId="2027243369">
    <w:abstractNumId w:val="15"/>
  </w:num>
  <w:num w:numId="4" w16cid:durableId="1364986740">
    <w:abstractNumId w:val="12"/>
  </w:num>
  <w:num w:numId="5" w16cid:durableId="635456018">
    <w:abstractNumId w:val="3"/>
  </w:num>
  <w:num w:numId="6" w16cid:durableId="1447197262">
    <w:abstractNumId w:val="14"/>
  </w:num>
  <w:num w:numId="7" w16cid:durableId="1444304108">
    <w:abstractNumId w:val="11"/>
  </w:num>
  <w:num w:numId="8" w16cid:durableId="999501499">
    <w:abstractNumId w:val="13"/>
  </w:num>
  <w:num w:numId="9" w16cid:durableId="984090731">
    <w:abstractNumId w:val="4"/>
  </w:num>
  <w:num w:numId="10" w16cid:durableId="1555970046">
    <w:abstractNumId w:val="9"/>
  </w:num>
  <w:num w:numId="11" w16cid:durableId="1370643790">
    <w:abstractNumId w:val="5"/>
  </w:num>
  <w:num w:numId="12" w16cid:durableId="1646276416">
    <w:abstractNumId w:val="8"/>
  </w:num>
  <w:num w:numId="13" w16cid:durableId="1109667889">
    <w:abstractNumId w:val="1"/>
  </w:num>
  <w:num w:numId="14" w16cid:durableId="560142610">
    <w:abstractNumId w:val="0"/>
  </w:num>
  <w:num w:numId="15" w16cid:durableId="1068109866">
    <w:abstractNumId w:val="6"/>
  </w:num>
  <w:num w:numId="16" w16cid:durableId="13868378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1A"/>
    <w:rsid w:val="00294A1A"/>
    <w:rsid w:val="0043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FB16E"/>
  <w15:chartTrackingRefBased/>
  <w15:docId w15:val="{99384ED0-464D-48FE-A91A-D35BAEF8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294A1A"/>
    <w:rPr>
      <w:b/>
      <w:bCs/>
    </w:rPr>
  </w:style>
  <w:style w:type="paragraph" w:styleId="ListParagraph">
    <w:name w:val="List Paragraph"/>
    <w:basedOn w:val="Normal"/>
    <w:uiPriority w:val="34"/>
    <w:qFormat/>
    <w:rsid w:val="00294A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4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A1A"/>
  </w:style>
  <w:style w:type="paragraph" w:styleId="Footer">
    <w:name w:val="footer"/>
    <w:basedOn w:val="Normal"/>
    <w:link w:val="FooterChar"/>
    <w:uiPriority w:val="99"/>
    <w:unhideWhenUsed/>
    <w:rsid w:val="00294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5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55F909FD6C64994A4B5A5DBC874FF" ma:contentTypeVersion="23" ma:contentTypeDescription="Create a new document." ma:contentTypeScope="" ma:versionID="6638904569c0b228a0006377944ebf00">
  <xsd:schema xmlns:xsd="http://www.w3.org/2001/XMLSchema" xmlns:xs="http://www.w3.org/2001/XMLSchema" xmlns:p="http://schemas.microsoft.com/office/2006/metadata/properties" xmlns:ns1="http://schemas.microsoft.com/sharepoint/v3" xmlns:ns2="cf8c54ba-5997-428a-9448-545457f7cbf5" xmlns:ns3="cb6479f2-00bb-457b-87d0-75b1faa1a095" targetNamespace="http://schemas.microsoft.com/office/2006/metadata/properties" ma:root="true" ma:fieldsID="03ab5495d437253f11dfc8c0231932ef" ns1:_="" ns2:_="" ns3:_="">
    <xsd:import namespace="http://schemas.microsoft.com/sharepoint/v3"/>
    <xsd:import namespace="cf8c54ba-5997-428a-9448-545457f7cbf5"/>
    <xsd:import namespace="cb6479f2-00bb-457b-87d0-75b1faa1a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c54ba-5997-428a-9448-545457f7c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fe9e06-00e6-4c2d-b978-1f7b6d094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479f2-00bb-457b-87d0-75b1faa1a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ad67e87-64ab-413c-881c-e299b7c5e1ce}" ma:internalName="TaxCatchAll" ma:showField="CatchAllData" ma:web="cb6479f2-00bb-457b-87d0-75b1faa1a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b6479f2-00bb-457b-87d0-75b1faa1a095" xsi:nil="true"/>
    <lcf76f155ced4ddcb4097134ff3c332f xmlns="cf8c54ba-5997-428a-9448-545457f7cb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98CE68-1EEA-4E3B-97ED-8CA79466AB95}"/>
</file>

<file path=customXml/itemProps2.xml><?xml version="1.0" encoding="utf-8"?>
<ds:datastoreItem xmlns:ds="http://schemas.openxmlformats.org/officeDocument/2006/customXml" ds:itemID="{A497FE9A-03A0-4F44-AEC0-D174808F7995}"/>
</file>

<file path=customXml/itemProps3.xml><?xml version="1.0" encoding="utf-8"?>
<ds:datastoreItem xmlns:ds="http://schemas.openxmlformats.org/officeDocument/2006/customXml" ds:itemID="{6E3A92DB-3BF6-4CE0-96B2-BE3D6B3E54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456</Words>
  <Characters>2601</Characters>
  <Application>Microsoft Office Word</Application>
  <DocSecurity>0</DocSecurity>
  <Lines>21</Lines>
  <Paragraphs>6</Paragraphs>
  <ScaleCrop>false</ScaleCrop>
  <Company>Beauparc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Nichols</dc:creator>
  <cp:keywords/>
  <dc:description/>
  <cp:lastModifiedBy>Adam Nichols</cp:lastModifiedBy>
  <cp:revision>1</cp:revision>
  <dcterms:created xsi:type="dcterms:W3CDTF">2023-10-06T11:38:00Z</dcterms:created>
  <dcterms:modified xsi:type="dcterms:W3CDTF">2023-10-06T11:48:00Z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0x01010065255F909FD6C64994A4B5A5DBC874FF</vt:lpwstr>
  </property>
</Properties>
</file>