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 xml:space="preserve">Job Description – </w:t>
                                </w:r>
                                <w:proofErr w:type="spellStart"/>
                                <w:r w:rsidRPr="00546623">
                                  <w:rPr>
                                    <w:b/>
                                    <w:bCs/>
                                  </w:rPr>
                                  <w:t>Beauparc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 xml:space="preserve">Job Description – </w:t>
                          </w:r>
                          <w:proofErr w:type="spellStart"/>
                          <w:r w:rsidRPr="00546623">
                            <w:rPr>
                              <w:b/>
                              <w:bCs/>
                            </w:rPr>
                            <w:t>Beauparc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74B10511" w:rsidR="001B48F3" w:rsidRDefault="00277B14" w:rsidP="001B48F3">
            <w:r w:rsidRPr="00277B14">
              <w:t>Service Administrator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75A285EB" w:rsidR="001B48F3" w:rsidRDefault="00277B14" w:rsidP="001B48F3">
            <w:r>
              <w:t>Assistant / Service Manager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220EB39F" w:rsidR="001B48F3" w:rsidRDefault="00277B14" w:rsidP="001B48F3">
            <w:r>
              <w:t>Leeds, Skelton Grange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3BCCE71D" w14:textId="77777777" w:rsidR="0001498B" w:rsidRDefault="0001498B" w:rsidP="00546623">
            <w:pPr>
              <w:rPr>
                <w:b/>
                <w:bCs/>
                <w:color w:val="A41F11"/>
              </w:rPr>
            </w:pPr>
            <w:r w:rsidRPr="0001498B">
              <w:rPr>
                <w:b/>
                <w:bCs/>
                <w:color w:val="A41F11"/>
              </w:rPr>
              <w:t>Role Summary</w:t>
            </w:r>
            <w:r>
              <w:rPr>
                <w:b/>
                <w:bCs/>
                <w:color w:val="A41F11"/>
              </w:rPr>
              <w:t>:</w:t>
            </w:r>
          </w:p>
          <w:p w14:paraId="504F8A6A" w14:textId="77777777" w:rsidR="005C50FF" w:rsidRPr="005C50FF" w:rsidRDefault="005C50FF" w:rsidP="005C50FF">
            <w:r w:rsidRPr="005C50FF">
              <w:t>To support the Operational team in all aspects of their administrative and operational duties. To ensure the accurate recording of data and liaising between customers and drivers to ensure a high level of customer services is maintained.</w:t>
            </w:r>
            <w:r w:rsidRPr="005C50FF">
              <w:br/>
            </w:r>
          </w:p>
          <w:p w14:paraId="167DE28C" w14:textId="45A5482F" w:rsidR="005C50FF" w:rsidRPr="005C50FF" w:rsidRDefault="005C50FF" w:rsidP="005C50FF">
            <w:r w:rsidRPr="005C50FF">
              <w:t>The company's mission is to be the leading independent provider of commercial waste services in our chosen conurbations.  To achieve this by dynamic growth and exceptional customer</w:t>
            </w:r>
            <w:r w:rsidR="00911DF7">
              <w:t xml:space="preserve"> </w:t>
            </w:r>
            <w:r w:rsidRPr="005C50FF">
              <w:t>service.  With a workforce who are responsive, customer focused and are Right First Time in their work.</w:t>
            </w:r>
          </w:p>
          <w:p w14:paraId="5B6E24D1" w14:textId="2B0BBB65" w:rsidR="00953D58" w:rsidRPr="000F5B95" w:rsidRDefault="00953D58" w:rsidP="002D6B95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</w:t>
            </w:r>
            <w:r w:rsidR="00546623" w:rsidRPr="00CF26BF">
              <w:rPr>
                <w:b/>
                <w:bCs/>
                <w:color w:val="A41F11"/>
              </w:rPr>
              <w:t>abilit</w:t>
            </w:r>
            <w:r w:rsidRPr="00CF26BF">
              <w:rPr>
                <w:b/>
                <w:bCs/>
                <w:color w:val="A41F11"/>
              </w:rPr>
              <w:t>i</w:t>
            </w:r>
            <w:r>
              <w:rPr>
                <w:b/>
                <w:bCs/>
                <w:color w:val="A41F11"/>
              </w:rPr>
              <w:t>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0CEC0339" w14:textId="77777777" w:rsidR="00911DF7" w:rsidRP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liaise with operational personnel and ensure all systems are updated.</w:t>
            </w:r>
          </w:p>
          <w:p w14:paraId="55444DEA" w14:textId="77777777" w:rsidR="00911DF7" w:rsidRP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effectively manage the administration activities of the department.</w:t>
            </w:r>
          </w:p>
          <w:p w14:paraId="386DEA4B" w14:textId="77777777" w:rsidR="00911DF7" w:rsidRP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develop positive relationships with Customers.</w:t>
            </w:r>
          </w:p>
          <w:p w14:paraId="6BC20261" w14:textId="77777777" w:rsidR="00911DF7" w:rsidRP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minimise the number of invoice queries and investigate any credit requests made by customers.</w:t>
            </w:r>
          </w:p>
          <w:p w14:paraId="0CE239DA" w14:textId="77777777" w:rsidR="00911DF7" w:rsidRP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ensure all data input is accurate and completed in a timely manner.</w:t>
            </w:r>
          </w:p>
          <w:p w14:paraId="51D9028F" w14:textId="5DD2285A" w:rsidR="00911DF7" w:rsidRDefault="00911DF7" w:rsidP="00911DF7">
            <w:pPr>
              <w:pStyle w:val="ListParagraph"/>
              <w:numPr>
                <w:ilvl w:val="0"/>
                <w:numId w:val="39"/>
              </w:numPr>
            </w:pPr>
            <w:r w:rsidRPr="00911DF7">
              <w:t>To ensure all end of the week checks are completed prior to the monthly invoice run.</w:t>
            </w:r>
          </w:p>
          <w:p w14:paraId="65A9550A" w14:textId="77777777" w:rsidR="00CF26BF" w:rsidRDefault="00CF26BF" w:rsidP="00CF26BF"/>
          <w:p w14:paraId="36086CC5" w14:textId="32AB75FD" w:rsidR="00CF26BF" w:rsidRPr="00CF26BF" w:rsidRDefault="00CF26BF" w:rsidP="00CF26BF">
            <w:pPr>
              <w:rPr>
                <w:color w:val="A41F11"/>
              </w:rPr>
            </w:pPr>
            <w:r w:rsidRPr="00CF26BF">
              <w:rPr>
                <w:b/>
                <w:bCs/>
                <w:color w:val="A41F11"/>
              </w:rPr>
              <w:t>Main Tasks and Activities</w:t>
            </w:r>
            <w:r>
              <w:rPr>
                <w:b/>
                <w:bCs/>
                <w:color w:val="A41F11"/>
              </w:rPr>
              <w:t>:</w:t>
            </w:r>
          </w:p>
          <w:p w14:paraId="7C41958F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resolve all customer missed collection queries in a timely manner.</w:t>
            </w:r>
          </w:p>
          <w:p w14:paraId="7B13808A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resolve all customer invoice queries in a timely manner.</w:t>
            </w:r>
          </w:p>
          <w:p w14:paraId="3637160F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ensure that all IT systems are effectively utilised and all data input is accurately recorded.</w:t>
            </w:r>
          </w:p>
          <w:p w14:paraId="7A5614E3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record all gains and losses on the depot progress spreadsheet.</w:t>
            </w:r>
          </w:p>
          <w:p w14:paraId="536C47B1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ensure your e mails are managed, dealt with and filed away in a timely manner.</w:t>
            </w:r>
          </w:p>
          <w:p w14:paraId="7C073B9F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Ensure Helpdesks are clear or in progress at the end of each day.</w:t>
            </w:r>
          </w:p>
          <w:p w14:paraId="3C87394C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 xml:space="preserve">To update reception with any relevant service issues </w:t>
            </w:r>
            <w:proofErr w:type="spellStart"/>
            <w:r w:rsidRPr="00CF26BF">
              <w:t>ie</w:t>
            </w:r>
            <w:proofErr w:type="spellEnd"/>
            <w:r w:rsidRPr="00CF26BF">
              <w:t xml:space="preserve"> vehicle breakdowns.</w:t>
            </w:r>
          </w:p>
          <w:p w14:paraId="2AAE003D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keep key accounts updated with service issues for their specific customers.</w:t>
            </w:r>
          </w:p>
          <w:p w14:paraId="704BDFA7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ensure all missed customers are contacted with reason for missed collection and confirm their rescheduled day.</w:t>
            </w:r>
          </w:p>
          <w:p w14:paraId="29CFEC0D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 xml:space="preserve">To ensure all routes are in order and report </w:t>
            </w:r>
            <w:proofErr w:type="spellStart"/>
            <w:proofErr w:type="gramStart"/>
            <w:r w:rsidRPr="00CF26BF">
              <w:t>non compliance</w:t>
            </w:r>
            <w:proofErr w:type="spellEnd"/>
            <w:proofErr w:type="gramEnd"/>
            <w:r w:rsidRPr="00CF26BF">
              <w:t xml:space="preserve"> by drivers to the Service Administrator.</w:t>
            </w:r>
          </w:p>
          <w:p w14:paraId="289F753B" w14:textId="77777777" w:rsidR="00CF26BF" w:rsidRPr="00CF26BF" w:rsidRDefault="00CF26BF" w:rsidP="00CF26BF">
            <w:pPr>
              <w:numPr>
                <w:ilvl w:val="0"/>
                <w:numId w:val="40"/>
              </w:numPr>
            </w:pPr>
            <w:r w:rsidRPr="00CF26BF">
              <w:t>To ensure delivery and collection tickets are managed daily, keeping customers updated of their delivery date and first collection date.</w:t>
            </w:r>
          </w:p>
          <w:p w14:paraId="4EABD290" w14:textId="77777777" w:rsidR="00CF26BF" w:rsidRPr="00CF26BF" w:rsidRDefault="00CF26BF" w:rsidP="00CF26BF"/>
          <w:p w14:paraId="19F21056" w14:textId="5CD766CB" w:rsidR="006E7357" w:rsidRPr="001E1569" w:rsidRDefault="006E7357" w:rsidP="0049399D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</w:tbl>
    <w:p w14:paraId="7DB5A0F3" w14:textId="77777777" w:rsidR="00546623" w:rsidRDefault="00546623" w:rsidP="00953D5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5C39382F" w14:textId="77777777" w:rsidR="0093681F" w:rsidRDefault="0093681F" w:rsidP="0093681F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Good administration skills</w:t>
            </w:r>
          </w:p>
          <w:p w14:paraId="1A2D523C" w14:textId="77777777" w:rsidR="0093681F" w:rsidRDefault="0093681F" w:rsidP="0093681F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Competent in the use of Microsoft applications</w:t>
            </w:r>
          </w:p>
          <w:p w14:paraId="57B879D9" w14:textId="77777777" w:rsidR="0093681F" w:rsidRDefault="0093681F" w:rsidP="0093681F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Excellent customer service skills</w:t>
            </w:r>
          </w:p>
          <w:p w14:paraId="5B27608F" w14:textId="77777777" w:rsidR="0093681F" w:rsidRDefault="0093681F" w:rsidP="0093681F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Team player</w:t>
            </w:r>
          </w:p>
          <w:p w14:paraId="10B028EA" w14:textId="77777777" w:rsidR="0093681F" w:rsidRDefault="0093681F" w:rsidP="0093681F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Able to work on own initiative</w:t>
            </w:r>
          </w:p>
          <w:p w14:paraId="111E43FB" w14:textId="1D700D61" w:rsidR="006E7357" w:rsidRPr="006E7357" w:rsidRDefault="006E7357" w:rsidP="0093681F">
            <w:pPr>
              <w:pStyle w:val="ListParagraph"/>
              <w:rPr>
                <w:lang w:eastAsia="en-GB"/>
              </w:rPr>
            </w:pPr>
          </w:p>
        </w:tc>
      </w:tr>
    </w:tbl>
    <w:p w14:paraId="32504E72" w14:textId="77777777" w:rsidR="00546623" w:rsidRDefault="00546623" w:rsidP="00546623">
      <w:pPr>
        <w:jc w:val="center"/>
      </w:pPr>
    </w:p>
    <w:p w14:paraId="1AB125B3" w14:textId="77777777" w:rsidR="00151F0A" w:rsidRDefault="00151F0A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15BC9A89" w14:textId="29BEE057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proofErr w:type="spellStart"/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Beauparc</w:t>
      </w:r>
      <w:proofErr w:type="spellEnd"/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ttract and retain a skilled and diverse workforce that best represents the talent available in the communities in which our assets are </w:t>
      </w:r>
      <w:proofErr w:type="gramStart"/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located</w:t>
      </w:r>
      <w:proofErr w:type="gramEnd"/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37E"/>
    <w:multiLevelType w:val="hybridMultilevel"/>
    <w:tmpl w:val="720A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57AC"/>
    <w:multiLevelType w:val="hybridMultilevel"/>
    <w:tmpl w:val="564A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3A85"/>
    <w:multiLevelType w:val="hybridMultilevel"/>
    <w:tmpl w:val="CDDAB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A4034"/>
    <w:multiLevelType w:val="hybridMultilevel"/>
    <w:tmpl w:val="4E90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462B6"/>
    <w:multiLevelType w:val="hybridMultilevel"/>
    <w:tmpl w:val="47F2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1DD"/>
    <w:multiLevelType w:val="multilevel"/>
    <w:tmpl w:val="6364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95282D"/>
    <w:multiLevelType w:val="hybridMultilevel"/>
    <w:tmpl w:val="39BAE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057C"/>
    <w:multiLevelType w:val="multilevel"/>
    <w:tmpl w:val="1E1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E34F76"/>
    <w:multiLevelType w:val="multilevel"/>
    <w:tmpl w:val="433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1631B2"/>
    <w:multiLevelType w:val="hybridMultilevel"/>
    <w:tmpl w:val="63BE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A3679"/>
    <w:multiLevelType w:val="hybridMultilevel"/>
    <w:tmpl w:val="5918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3FA"/>
    <w:multiLevelType w:val="hybridMultilevel"/>
    <w:tmpl w:val="9562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621AA"/>
    <w:multiLevelType w:val="hybridMultilevel"/>
    <w:tmpl w:val="0712B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A0EB3"/>
    <w:multiLevelType w:val="hybridMultilevel"/>
    <w:tmpl w:val="38823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854EE"/>
    <w:multiLevelType w:val="hybridMultilevel"/>
    <w:tmpl w:val="125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1796C"/>
    <w:multiLevelType w:val="multilevel"/>
    <w:tmpl w:val="A35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B1847"/>
    <w:multiLevelType w:val="multilevel"/>
    <w:tmpl w:val="FF0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663DFD"/>
    <w:multiLevelType w:val="hybridMultilevel"/>
    <w:tmpl w:val="A6B6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D1C2B"/>
    <w:multiLevelType w:val="multilevel"/>
    <w:tmpl w:val="94B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735B7"/>
    <w:multiLevelType w:val="hybridMultilevel"/>
    <w:tmpl w:val="EBEE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449DC"/>
    <w:multiLevelType w:val="hybridMultilevel"/>
    <w:tmpl w:val="8C52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82055">
    <w:abstractNumId w:val="22"/>
  </w:num>
  <w:num w:numId="2" w16cid:durableId="2081900730">
    <w:abstractNumId w:val="26"/>
  </w:num>
  <w:num w:numId="3" w16cid:durableId="1425615466">
    <w:abstractNumId w:val="19"/>
  </w:num>
  <w:num w:numId="4" w16cid:durableId="883368933">
    <w:abstractNumId w:val="16"/>
  </w:num>
  <w:num w:numId="5" w16cid:durableId="121924373">
    <w:abstractNumId w:val="8"/>
  </w:num>
  <w:num w:numId="6" w16cid:durableId="1194656030">
    <w:abstractNumId w:val="38"/>
  </w:num>
  <w:num w:numId="7" w16cid:durableId="235938110">
    <w:abstractNumId w:val="5"/>
  </w:num>
  <w:num w:numId="8" w16cid:durableId="591398530">
    <w:abstractNumId w:val="35"/>
  </w:num>
  <w:num w:numId="9" w16cid:durableId="921256384">
    <w:abstractNumId w:val="34"/>
  </w:num>
  <w:num w:numId="10" w16cid:durableId="612981259">
    <w:abstractNumId w:val="10"/>
  </w:num>
  <w:num w:numId="11" w16cid:durableId="2057316546">
    <w:abstractNumId w:val="30"/>
  </w:num>
  <w:num w:numId="12" w16cid:durableId="22556382">
    <w:abstractNumId w:val="14"/>
  </w:num>
  <w:num w:numId="13" w16cid:durableId="1585072158">
    <w:abstractNumId w:val="15"/>
  </w:num>
  <w:num w:numId="14" w16cid:durableId="423502437">
    <w:abstractNumId w:val="37"/>
  </w:num>
  <w:num w:numId="15" w16cid:durableId="875042316">
    <w:abstractNumId w:val="20"/>
  </w:num>
  <w:num w:numId="16" w16cid:durableId="537472668">
    <w:abstractNumId w:val="4"/>
  </w:num>
  <w:num w:numId="17" w16cid:durableId="1639844163">
    <w:abstractNumId w:val="31"/>
  </w:num>
  <w:num w:numId="18" w16cid:durableId="2078353433">
    <w:abstractNumId w:val="36"/>
  </w:num>
  <w:num w:numId="19" w16cid:durableId="263877608">
    <w:abstractNumId w:val="28"/>
  </w:num>
  <w:num w:numId="20" w16cid:durableId="784227433">
    <w:abstractNumId w:val="33"/>
  </w:num>
  <w:num w:numId="21" w16cid:durableId="21639292">
    <w:abstractNumId w:val="24"/>
  </w:num>
  <w:num w:numId="22" w16cid:durableId="413430017">
    <w:abstractNumId w:val="3"/>
  </w:num>
  <w:num w:numId="23" w16cid:durableId="967318480">
    <w:abstractNumId w:val="18"/>
  </w:num>
  <w:num w:numId="24" w16cid:durableId="1468277008">
    <w:abstractNumId w:val="13"/>
  </w:num>
  <w:num w:numId="25" w16cid:durableId="98334831">
    <w:abstractNumId w:val="17"/>
  </w:num>
  <w:num w:numId="26" w16cid:durableId="452553177">
    <w:abstractNumId w:val="39"/>
  </w:num>
  <w:num w:numId="27" w16cid:durableId="101340482">
    <w:abstractNumId w:val="9"/>
  </w:num>
  <w:num w:numId="28" w16cid:durableId="531235459">
    <w:abstractNumId w:val="21"/>
  </w:num>
  <w:num w:numId="29" w16cid:durableId="1133140363">
    <w:abstractNumId w:val="2"/>
  </w:num>
  <w:num w:numId="30" w16cid:durableId="1189836190">
    <w:abstractNumId w:val="0"/>
  </w:num>
  <w:num w:numId="31" w16cid:durableId="551574284">
    <w:abstractNumId w:val="7"/>
  </w:num>
  <w:num w:numId="32" w16cid:durableId="1749425886">
    <w:abstractNumId w:val="25"/>
  </w:num>
  <w:num w:numId="33" w16cid:durableId="1419247898">
    <w:abstractNumId w:val="11"/>
  </w:num>
  <w:num w:numId="34" w16cid:durableId="1709186457">
    <w:abstractNumId w:val="12"/>
  </w:num>
  <w:num w:numId="35" w16cid:durableId="1154954529">
    <w:abstractNumId w:val="27"/>
  </w:num>
  <w:num w:numId="36" w16cid:durableId="1528105987">
    <w:abstractNumId w:val="1"/>
  </w:num>
  <w:num w:numId="37" w16cid:durableId="1906060179">
    <w:abstractNumId w:val="32"/>
  </w:num>
  <w:num w:numId="38" w16cid:durableId="352849960">
    <w:abstractNumId w:val="6"/>
  </w:num>
  <w:num w:numId="39" w16cid:durableId="843277336">
    <w:abstractNumId w:val="23"/>
  </w:num>
  <w:num w:numId="40" w16cid:durableId="16635084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498B"/>
    <w:rsid w:val="00024F0F"/>
    <w:rsid w:val="00026C82"/>
    <w:rsid w:val="000315A6"/>
    <w:rsid w:val="00042C73"/>
    <w:rsid w:val="000754B6"/>
    <w:rsid w:val="00076C4D"/>
    <w:rsid w:val="000A56A0"/>
    <w:rsid w:val="000B2041"/>
    <w:rsid w:val="000D60C0"/>
    <w:rsid w:val="000F16EA"/>
    <w:rsid w:val="000F5B95"/>
    <w:rsid w:val="001422B1"/>
    <w:rsid w:val="00151F0A"/>
    <w:rsid w:val="001533BA"/>
    <w:rsid w:val="00190DEC"/>
    <w:rsid w:val="001B0511"/>
    <w:rsid w:val="001B48F3"/>
    <w:rsid w:val="001B5118"/>
    <w:rsid w:val="001B580A"/>
    <w:rsid w:val="001D2B47"/>
    <w:rsid w:val="001E1569"/>
    <w:rsid w:val="00202EF1"/>
    <w:rsid w:val="00217CB6"/>
    <w:rsid w:val="002647AE"/>
    <w:rsid w:val="00277B14"/>
    <w:rsid w:val="00291C6E"/>
    <w:rsid w:val="002D6B95"/>
    <w:rsid w:val="003269E4"/>
    <w:rsid w:val="00386F9A"/>
    <w:rsid w:val="003D3441"/>
    <w:rsid w:val="00423213"/>
    <w:rsid w:val="00460131"/>
    <w:rsid w:val="004609FE"/>
    <w:rsid w:val="0049399D"/>
    <w:rsid w:val="004B6EDC"/>
    <w:rsid w:val="004C2744"/>
    <w:rsid w:val="005456E5"/>
    <w:rsid w:val="00546623"/>
    <w:rsid w:val="0056467C"/>
    <w:rsid w:val="005671D6"/>
    <w:rsid w:val="0057031D"/>
    <w:rsid w:val="005C165F"/>
    <w:rsid w:val="005C50FF"/>
    <w:rsid w:val="005F4FEA"/>
    <w:rsid w:val="00613C32"/>
    <w:rsid w:val="00620249"/>
    <w:rsid w:val="00685AE9"/>
    <w:rsid w:val="006C16DA"/>
    <w:rsid w:val="006C25E8"/>
    <w:rsid w:val="006E29E7"/>
    <w:rsid w:val="006E4DE1"/>
    <w:rsid w:val="006E7357"/>
    <w:rsid w:val="006F083B"/>
    <w:rsid w:val="0071526C"/>
    <w:rsid w:val="00743A99"/>
    <w:rsid w:val="007D4364"/>
    <w:rsid w:val="008000B0"/>
    <w:rsid w:val="00807BCF"/>
    <w:rsid w:val="00836714"/>
    <w:rsid w:val="00852540"/>
    <w:rsid w:val="0085774C"/>
    <w:rsid w:val="00867F16"/>
    <w:rsid w:val="0088403C"/>
    <w:rsid w:val="00884F94"/>
    <w:rsid w:val="00905A8D"/>
    <w:rsid w:val="00911DF7"/>
    <w:rsid w:val="0093681F"/>
    <w:rsid w:val="009452AB"/>
    <w:rsid w:val="00953D58"/>
    <w:rsid w:val="0098762C"/>
    <w:rsid w:val="009D6EE2"/>
    <w:rsid w:val="00A63BB2"/>
    <w:rsid w:val="00A85EDA"/>
    <w:rsid w:val="00A86C52"/>
    <w:rsid w:val="00A911ED"/>
    <w:rsid w:val="00A92FF2"/>
    <w:rsid w:val="00AE7C31"/>
    <w:rsid w:val="00B36699"/>
    <w:rsid w:val="00B3792F"/>
    <w:rsid w:val="00B76A5A"/>
    <w:rsid w:val="00B87346"/>
    <w:rsid w:val="00C04295"/>
    <w:rsid w:val="00C25D98"/>
    <w:rsid w:val="00C34403"/>
    <w:rsid w:val="00CB4EAC"/>
    <w:rsid w:val="00CD7D8B"/>
    <w:rsid w:val="00CE2F1D"/>
    <w:rsid w:val="00CE5DF2"/>
    <w:rsid w:val="00CF26BF"/>
    <w:rsid w:val="00D019F2"/>
    <w:rsid w:val="00D14B3D"/>
    <w:rsid w:val="00D820CD"/>
    <w:rsid w:val="00D876BE"/>
    <w:rsid w:val="00D93BB2"/>
    <w:rsid w:val="00DB441E"/>
    <w:rsid w:val="00DB56B1"/>
    <w:rsid w:val="00DC7880"/>
    <w:rsid w:val="00DE6374"/>
    <w:rsid w:val="00E1576B"/>
    <w:rsid w:val="00E2409B"/>
    <w:rsid w:val="00E26718"/>
    <w:rsid w:val="00E91036"/>
    <w:rsid w:val="00E9142A"/>
    <w:rsid w:val="00E91EA1"/>
    <w:rsid w:val="00EC3CFF"/>
    <w:rsid w:val="00EC6CB6"/>
    <w:rsid w:val="00EC74BF"/>
    <w:rsid w:val="00EE51EF"/>
    <w:rsid w:val="00F17DAB"/>
    <w:rsid w:val="00F50CE0"/>
    <w:rsid w:val="00F669D5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Ken Li</cp:lastModifiedBy>
  <cp:revision>2</cp:revision>
  <dcterms:created xsi:type="dcterms:W3CDTF">2025-09-05T12:58:00Z</dcterms:created>
  <dcterms:modified xsi:type="dcterms:W3CDTF">2025-09-05T12:58:00Z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