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AD4F" w14:textId="15D76FE7" w:rsidR="00C574A3" w:rsidRDefault="00FC7732" w:rsidP="007A5E66">
      <w:pPr>
        <w:pStyle w:val="Style1"/>
        <w:widowControl/>
        <w:pBdr>
          <w:top w:val="single" w:sz="4" w:space="1" w:color="auto"/>
          <w:left w:val="single" w:sz="4" w:space="7" w:color="auto"/>
          <w:bottom w:val="single" w:sz="4" w:space="0" w:color="auto"/>
          <w:right w:val="single" w:sz="4" w:space="4" w:color="auto"/>
        </w:pBdr>
        <w:spacing w:before="53" w:line="467" w:lineRule="exact"/>
        <w:ind w:left="-142" w:right="-183"/>
        <w:rPr>
          <w:rStyle w:val="FontStyle17"/>
          <w:rFonts w:asciiTheme="minorHAnsi" w:hAnsiTheme="minorHAnsi" w:cstheme="minorHAnsi"/>
          <w:b w:val="0"/>
        </w:rPr>
      </w:pPr>
      <w:r w:rsidRPr="00B002FD">
        <w:rPr>
          <w:rStyle w:val="FontStyle17"/>
          <w:rFonts w:asciiTheme="minorHAnsi" w:hAnsiTheme="minorHAnsi" w:cstheme="minorHAnsi"/>
        </w:rPr>
        <w:t>Position</w:t>
      </w:r>
      <w:r w:rsidRPr="00B002FD">
        <w:rPr>
          <w:rStyle w:val="FontStyle17"/>
          <w:rFonts w:asciiTheme="minorHAnsi" w:hAnsiTheme="minorHAnsi" w:cstheme="minorHAnsi"/>
          <w:b w:val="0"/>
        </w:rPr>
        <w:t xml:space="preserve">: </w:t>
      </w:r>
      <w:r w:rsidR="00F367F1" w:rsidRPr="00B002FD">
        <w:rPr>
          <w:rStyle w:val="FontStyle17"/>
          <w:rFonts w:asciiTheme="minorHAnsi" w:hAnsiTheme="minorHAnsi" w:cstheme="minorHAnsi"/>
          <w:b w:val="0"/>
        </w:rPr>
        <w:t xml:space="preserve"> </w:t>
      </w:r>
      <w:r w:rsidR="00922EA7">
        <w:rPr>
          <w:rStyle w:val="FontStyle17"/>
          <w:rFonts w:asciiTheme="minorHAnsi" w:hAnsiTheme="minorHAnsi" w:cstheme="minorHAnsi"/>
          <w:b w:val="0"/>
        </w:rPr>
        <w:t>Facility Manager</w:t>
      </w:r>
    </w:p>
    <w:p w14:paraId="368C0DE2" w14:textId="77777777" w:rsidR="00C574A3" w:rsidRDefault="00C574A3" w:rsidP="00216FA1">
      <w:pPr>
        <w:pStyle w:val="Style1"/>
        <w:widowControl/>
        <w:spacing w:line="240" w:lineRule="exact"/>
        <w:rPr>
          <w:rFonts w:asciiTheme="minorHAnsi" w:hAnsiTheme="minorHAnsi" w:cstheme="minorHAnsi"/>
          <w:sz w:val="22"/>
          <w:szCs w:val="22"/>
        </w:rPr>
      </w:pPr>
    </w:p>
    <w:p w14:paraId="35FD561E" w14:textId="7667F1BE" w:rsidR="00ED6AD7" w:rsidRPr="00B002FD" w:rsidRDefault="00ED6AD7" w:rsidP="00216FA1">
      <w:pPr>
        <w:pStyle w:val="Style1"/>
        <w:widowControl/>
        <w:spacing w:line="240" w:lineRule="exact"/>
        <w:rPr>
          <w:rStyle w:val="FontStyle17"/>
          <w:rFonts w:asciiTheme="minorHAnsi" w:hAnsiTheme="minorHAnsi" w:cstheme="minorHAnsi"/>
        </w:rPr>
      </w:pPr>
      <w:r w:rsidRPr="00B002FD">
        <w:rPr>
          <w:rStyle w:val="FontStyle17"/>
          <w:rFonts w:asciiTheme="minorHAnsi" w:hAnsiTheme="minorHAnsi" w:cstheme="minorHAnsi"/>
        </w:rPr>
        <w:t>Relationship</w:t>
      </w:r>
      <w:r w:rsidR="00E07342" w:rsidRPr="00B002FD">
        <w:rPr>
          <w:rStyle w:val="FontStyle17"/>
          <w:rFonts w:asciiTheme="minorHAnsi" w:hAnsiTheme="minorHAnsi" w:cstheme="minorHAnsi"/>
        </w:rPr>
        <w:t>s</w:t>
      </w:r>
      <w:r w:rsidRPr="00B002FD">
        <w:rPr>
          <w:rStyle w:val="FontStyle17"/>
          <w:rFonts w:asciiTheme="minorHAnsi" w:hAnsiTheme="minorHAnsi" w:cstheme="minorHAnsi"/>
        </w:rPr>
        <w:t>:</w:t>
      </w:r>
      <w:r w:rsidR="00B91F61" w:rsidRPr="00B91F61">
        <w:rPr>
          <w:noProof/>
        </w:rPr>
        <w:t xml:space="preserve"> </w:t>
      </w:r>
    </w:p>
    <w:p w14:paraId="52DD8D85" w14:textId="77777777" w:rsidR="00B002FD" w:rsidRPr="00B002FD" w:rsidRDefault="00B002FD" w:rsidP="00216FA1">
      <w:pPr>
        <w:pStyle w:val="Style1"/>
        <w:widowControl/>
        <w:spacing w:line="240" w:lineRule="exact"/>
        <w:rPr>
          <w:rStyle w:val="FontStyle17"/>
          <w:rFonts w:asciiTheme="minorHAnsi" w:hAnsiTheme="minorHAnsi" w:cstheme="minorHAnsi"/>
        </w:rPr>
      </w:pPr>
    </w:p>
    <w:p w14:paraId="188B123E" w14:textId="352E100E" w:rsidR="00542037" w:rsidRPr="00893347" w:rsidRDefault="00542037" w:rsidP="00542037">
      <w:pPr>
        <w:widowControl/>
        <w:numPr>
          <w:ilvl w:val="4"/>
          <w:numId w:val="13"/>
        </w:numPr>
        <w:tabs>
          <w:tab w:val="clear" w:pos="3600"/>
        </w:tabs>
        <w:autoSpaceDE/>
        <w:autoSpaceDN/>
        <w:adjustRightInd/>
        <w:ind w:left="0" w:firstLine="0"/>
        <w:rPr>
          <w:rFonts w:asciiTheme="minorHAnsi" w:hAnsiTheme="minorHAnsi" w:cstheme="minorHAnsi"/>
          <w:sz w:val="22"/>
          <w:szCs w:val="22"/>
        </w:rPr>
      </w:pPr>
      <w:r w:rsidRPr="00893347">
        <w:rPr>
          <w:rFonts w:asciiTheme="minorHAnsi" w:hAnsiTheme="minorHAnsi" w:cstheme="minorHAnsi"/>
          <w:sz w:val="22"/>
          <w:szCs w:val="22"/>
        </w:rPr>
        <w:t xml:space="preserve">Report to: </w:t>
      </w:r>
      <w:r w:rsidR="00922EA7">
        <w:rPr>
          <w:rFonts w:asciiTheme="minorHAnsi" w:hAnsiTheme="minorHAnsi" w:cstheme="minorHAnsi"/>
          <w:sz w:val="22"/>
          <w:szCs w:val="22"/>
        </w:rPr>
        <w:t>Operations Manager – K</w:t>
      </w:r>
      <w:r w:rsidR="006333E6">
        <w:rPr>
          <w:rFonts w:asciiTheme="minorHAnsi" w:hAnsiTheme="minorHAnsi" w:cstheme="minorHAnsi"/>
          <w:sz w:val="22"/>
          <w:szCs w:val="22"/>
        </w:rPr>
        <w:t>enny Connor</w:t>
      </w:r>
    </w:p>
    <w:p w14:paraId="3136A4A3" w14:textId="12BEE874" w:rsidR="00161689" w:rsidRDefault="00542037" w:rsidP="00542037">
      <w:pPr>
        <w:widowControl/>
        <w:numPr>
          <w:ilvl w:val="4"/>
          <w:numId w:val="13"/>
        </w:numPr>
        <w:tabs>
          <w:tab w:val="clear" w:pos="3600"/>
        </w:tabs>
        <w:autoSpaceDE/>
        <w:autoSpaceDN/>
        <w:adjustRightInd/>
        <w:ind w:left="0" w:firstLine="0"/>
        <w:rPr>
          <w:rFonts w:asciiTheme="minorHAnsi" w:hAnsiTheme="minorHAnsi" w:cstheme="minorHAnsi"/>
          <w:sz w:val="22"/>
          <w:szCs w:val="22"/>
        </w:rPr>
      </w:pPr>
      <w:r w:rsidRPr="00893347">
        <w:rPr>
          <w:rFonts w:asciiTheme="minorHAnsi" w:hAnsiTheme="minorHAnsi" w:cstheme="minorHAnsi"/>
          <w:sz w:val="22"/>
          <w:szCs w:val="22"/>
        </w:rPr>
        <w:t>Responsible for:</w:t>
      </w:r>
      <w:r w:rsidR="00B91F61">
        <w:rPr>
          <w:rFonts w:asciiTheme="minorHAnsi" w:hAnsiTheme="minorHAnsi" w:cstheme="minorHAnsi"/>
          <w:sz w:val="22"/>
          <w:szCs w:val="22"/>
        </w:rPr>
        <w:t xml:space="preserve"> </w:t>
      </w:r>
    </w:p>
    <w:p w14:paraId="2A478FB8" w14:textId="01CBE542" w:rsidR="00542037" w:rsidRPr="00893347" w:rsidRDefault="00161689" w:rsidP="00542037">
      <w:pPr>
        <w:widowControl/>
        <w:numPr>
          <w:ilvl w:val="4"/>
          <w:numId w:val="13"/>
        </w:numPr>
        <w:tabs>
          <w:tab w:val="clear" w:pos="3600"/>
        </w:tabs>
        <w:autoSpaceDE/>
        <w:autoSpaceDN/>
        <w:adjustRightInd/>
        <w:ind w:left="0" w:firstLine="0"/>
        <w:rPr>
          <w:rFonts w:asciiTheme="minorHAnsi" w:hAnsiTheme="minorHAnsi" w:cstheme="minorHAnsi"/>
          <w:sz w:val="22"/>
          <w:szCs w:val="22"/>
        </w:rPr>
      </w:pPr>
      <w:r>
        <w:rPr>
          <w:rFonts w:asciiTheme="minorHAnsi" w:hAnsiTheme="minorHAnsi" w:cstheme="minorHAnsi"/>
          <w:sz w:val="22"/>
          <w:szCs w:val="22"/>
        </w:rPr>
        <w:t xml:space="preserve">Liaison with: </w:t>
      </w:r>
    </w:p>
    <w:p w14:paraId="188A735B" w14:textId="23352DAE" w:rsidR="00CD503B" w:rsidRPr="00B002FD" w:rsidRDefault="00ED6AD7" w:rsidP="00CD503B">
      <w:pPr>
        <w:pStyle w:val="Style1"/>
        <w:widowControl/>
        <w:pBdr>
          <w:top w:val="single" w:sz="4" w:space="1" w:color="auto"/>
          <w:left w:val="single" w:sz="4" w:space="4" w:color="auto"/>
          <w:bottom w:val="single" w:sz="4" w:space="1" w:color="auto"/>
          <w:right w:val="single" w:sz="4" w:space="4" w:color="auto"/>
        </w:pBdr>
        <w:spacing w:before="53" w:line="467" w:lineRule="exact"/>
        <w:ind w:left="-142" w:right="-183"/>
        <w:rPr>
          <w:rStyle w:val="FontStyle24"/>
          <w:rFonts w:asciiTheme="minorHAnsi" w:hAnsiTheme="minorHAnsi" w:cstheme="minorHAnsi"/>
          <w:b/>
          <w:bCs/>
          <w:sz w:val="21"/>
          <w:szCs w:val="21"/>
        </w:rPr>
      </w:pPr>
      <w:r w:rsidRPr="00B002FD">
        <w:rPr>
          <w:rStyle w:val="FontStyle17"/>
          <w:rFonts w:asciiTheme="minorHAnsi" w:hAnsiTheme="minorHAnsi" w:cstheme="minorHAnsi"/>
          <w:sz w:val="21"/>
          <w:szCs w:val="21"/>
        </w:rPr>
        <w:t>Key Accountabilities:</w:t>
      </w:r>
    </w:p>
    <w:p w14:paraId="6B6477D6" w14:textId="77777777" w:rsidR="00CD503B" w:rsidRDefault="00CD503B" w:rsidP="00CD503B">
      <w:pPr>
        <w:widowControl/>
        <w:shd w:val="clear" w:color="auto" w:fill="FFFFFF"/>
        <w:autoSpaceDE/>
        <w:autoSpaceDN/>
        <w:adjustRightInd/>
        <w:ind w:left="720"/>
        <w:rPr>
          <w:rFonts w:asciiTheme="minorHAnsi" w:hAnsiTheme="minorHAnsi" w:cs="Calibri"/>
          <w:sz w:val="22"/>
          <w:szCs w:val="22"/>
        </w:rPr>
      </w:pPr>
    </w:p>
    <w:p w14:paraId="7F2AAD34"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Follow and implement Health &amp; Safety instructions. </w:t>
      </w:r>
    </w:p>
    <w:p w14:paraId="234391BD"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To undertake any reasonable instructions as given by the SHEQ Compliance Manager, Operations </w:t>
      </w:r>
      <w:proofErr w:type="gramStart"/>
      <w:r w:rsidRPr="00922EA7">
        <w:rPr>
          <w:rFonts w:asciiTheme="minorHAnsi" w:hAnsiTheme="minorHAnsi" w:cstheme="minorHAnsi"/>
          <w:sz w:val="22"/>
          <w:szCs w:val="22"/>
        </w:rPr>
        <w:t>Director</w:t>
      </w:r>
      <w:proofErr w:type="gramEnd"/>
      <w:r w:rsidRPr="00922EA7">
        <w:rPr>
          <w:rFonts w:asciiTheme="minorHAnsi" w:hAnsiTheme="minorHAnsi" w:cstheme="minorHAnsi"/>
          <w:sz w:val="22"/>
          <w:szCs w:val="22"/>
        </w:rPr>
        <w:t xml:space="preserve"> or Managing Director.</w:t>
      </w:r>
    </w:p>
    <w:p w14:paraId="723ABE39"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Implement as required and comply with all company policies and </w:t>
      </w:r>
      <w:proofErr w:type="gramStart"/>
      <w:r w:rsidRPr="00922EA7">
        <w:rPr>
          <w:rFonts w:asciiTheme="minorHAnsi" w:hAnsiTheme="minorHAnsi" w:cstheme="minorHAnsi"/>
          <w:sz w:val="22"/>
          <w:szCs w:val="22"/>
        </w:rPr>
        <w:t>procedures</w:t>
      </w:r>
      <w:proofErr w:type="gramEnd"/>
    </w:p>
    <w:p w14:paraId="52A0843F"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To assume full P&amp;L responsibility for all site operations.</w:t>
      </w:r>
    </w:p>
    <w:p w14:paraId="72FE4252"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Ensure that all relevant health, safety and environmental systems and procedures are communicated effectively to all staff, third parties and visitors enabling them to </w:t>
      </w:r>
      <w:proofErr w:type="gramStart"/>
      <w:r w:rsidRPr="00922EA7">
        <w:rPr>
          <w:rFonts w:asciiTheme="minorHAnsi" w:hAnsiTheme="minorHAnsi" w:cstheme="minorHAnsi"/>
          <w:sz w:val="22"/>
          <w:szCs w:val="22"/>
        </w:rPr>
        <w:t>comply with all site rules and regulations at all times</w:t>
      </w:r>
      <w:proofErr w:type="gramEnd"/>
      <w:r w:rsidRPr="00922EA7">
        <w:rPr>
          <w:rFonts w:asciiTheme="minorHAnsi" w:hAnsiTheme="minorHAnsi" w:cstheme="minorHAnsi"/>
          <w:sz w:val="22"/>
          <w:szCs w:val="22"/>
        </w:rPr>
        <w:t>.</w:t>
      </w:r>
    </w:p>
    <w:p w14:paraId="1F433109"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Liaise with the Compliance Manager and other persons during workplace inspections and assist in implementing corrective actions.</w:t>
      </w:r>
    </w:p>
    <w:p w14:paraId="6FBCF9D0"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Liaise with the Site Compliance Supervisor to set up and maintain both risk assessments and safe systems of work to underpin all work activities.</w:t>
      </w:r>
    </w:p>
    <w:p w14:paraId="4592F10D"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Monitor and review operatives’ health &amp; safety performance to ensure that the operators deliver optimum safety performance at all times and are working within the guidelines set out by the company.  </w:t>
      </w:r>
    </w:p>
    <w:p w14:paraId="0C179032" w14:textId="33F7D429"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Assist the Compliance Manager to investigate and assist in delivering corrective actions relating to all aspects of operations on sites including accidents, </w:t>
      </w:r>
      <w:proofErr w:type="gramStart"/>
      <w:r w:rsidRPr="00922EA7">
        <w:rPr>
          <w:rFonts w:asciiTheme="minorHAnsi" w:hAnsiTheme="minorHAnsi" w:cstheme="minorHAnsi"/>
          <w:sz w:val="22"/>
          <w:szCs w:val="22"/>
        </w:rPr>
        <w:t>incidents</w:t>
      </w:r>
      <w:proofErr w:type="gramEnd"/>
      <w:r w:rsidRPr="00922EA7">
        <w:rPr>
          <w:rFonts w:asciiTheme="minorHAnsi" w:hAnsiTheme="minorHAnsi" w:cstheme="minorHAnsi"/>
          <w:sz w:val="22"/>
          <w:szCs w:val="22"/>
        </w:rPr>
        <w:t xml:space="preserve"> and service performance failures.</w:t>
      </w:r>
    </w:p>
    <w:p w14:paraId="7F038ADA"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Authorised as a Permit to Work (PTW) Issuer with responsibility for the work carried out under that permit, includes ensuring that isolations are in place prior to work commencing. Supervise and ensure close out of isolation procedures.   Monitoring permit to work activities.</w:t>
      </w:r>
    </w:p>
    <w:p w14:paraId="45F2D258"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Monitor and manage all operational staffing levels ensuring all key operations are covered during holidays, </w:t>
      </w:r>
      <w:proofErr w:type="gramStart"/>
      <w:r w:rsidRPr="00922EA7">
        <w:rPr>
          <w:rFonts w:asciiTheme="minorHAnsi" w:hAnsiTheme="minorHAnsi" w:cstheme="minorHAnsi"/>
          <w:sz w:val="22"/>
          <w:szCs w:val="22"/>
        </w:rPr>
        <w:t>sickness</w:t>
      </w:r>
      <w:proofErr w:type="gramEnd"/>
      <w:r w:rsidRPr="00922EA7">
        <w:rPr>
          <w:rFonts w:asciiTheme="minorHAnsi" w:hAnsiTheme="minorHAnsi" w:cstheme="minorHAnsi"/>
          <w:sz w:val="22"/>
          <w:szCs w:val="22"/>
        </w:rPr>
        <w:t xml:space="preserve"> and absence. Ensure staffing levels are correct to operate effectively within budget and to liaise with the approved Employment Agencies when cover is required.</w:t>
      </w:r>
    </w:p>
    <w:p w14:paraId="0F7C4B45"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that received DMR is processed effectively, efficiently and in line with targets for stock rotation, maximised commodity recovery and minimised landfill.</w:t>
      </w:r>
    </w:p>
    <w:p w14:paraId="2E604C9E"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Communicate with all operational areas including transport and outside suppliers for the movement of materials and </w:t>
      </w:r>
      <w:proofErr w:type="gramStart"/>
      <w:r w:rsidRPr="00922EA7">
        <w:rPr>
          <w:rFonts w:asciiTheme="minorHAnsi" w:hAnsiTheme="minorHAnsi" w:cstheme="minorHAnsi"/>
          <w:sz w:val="22"/>
          <w:szCs w:val="22"/>
        </w:rPr>
        <w:t>commodities</w:t>
      </w:r>
      <w:proofErr w:type="gramEnd"/>
    </w:p>
    <w:p w14:paraId="3F6805DE"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that the operators deliver optimum performance at all times and are working within the guidelines set out by the company.</w:t>
      </w:r>
    </w:p>
    <w:p w14:paraId="14B5DF88"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all employees on site are clocking in and out and are complying with the absence notification policy.</w:t>
      </w:r>
    </w:p>
    <w:p w14:paraId="204D1BA1"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that all operators’ hours are recorded correctly on TMS and completed by 9am on Monday of each week.</w:t>
      </w:r>
    </w:p>
    <w:p w14:paraId="4929C44F"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Ensure holidays and any sickness are accurately recorded for each member of staff. </w:t>
      </w:r>
    </w:p>
    <w:p w14:paraId="625CD5DA"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Collate and ensure that HR receive all documentation regarding personnel files in a timely manner e.g. starter packs, return to work, sick notes, variations, </w:t>
      </w:r>
      <w:proofErr w:type="gramStart"/>
      <w:r w:rsidRPr="00922EA7">
        <w:rPr>
          <w:rFonts w:asciiTheme="minorHAnsi" w:hAnsiTheme="minorHAnsi" w:cstheme="minorHAnsi"/>
          <w:sz w:val="22"/>
          <w:szCs w:val="22"/>
        </w:rPr>
        <w:t>wage</w:t>
      </w:r>
      <w:proofErr w:type="gramEnd"/>
      <w:r w:rsidRPr="00922EA7">
        <w:rPr>
          <w:rFonts w:asciiTheme="minorHAnsi" w:hAnsiTheme="minorHAnsi" w:cstheme="minorHAnsi"/>
          <w:sz w:val="22"/>
          <w:szCs w:val="22"/>
        </w:rPr>
        <w:t xml:space="preserve"> and role changes. (This list is not exhaustive)</w:t>
      </w:r>
    </w:p>
    <w:p w14:paraId="1E84ED28"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lastRenderedPageBreak/>
        <w:t>Ensure that any changes to staff details are communicated to the HR Department in a timely manner.</w:t>
      </w:r>
    </w:p>
    <w:p w14:paraId="6C8ACCA7"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starter packs are checked and signed off for any new starters and make sure they are sent back to Payroll by the date requested.</w:t>
      </w:r>
    </w:p>
    <w:p w14:paraId="23DA1A8E"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all agency starters and leavers are communicated to Payroll in a timely manner so they can be added/removed from the system.</w:t>
      </w:r>
    </w:p>
    <w:p w14:paraId="0139850B"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Provide a permanent monitoring and supervision presence on site including the yard and recycling building areas.</w:t>
      </w:r>
    </w:p>
    <w:p w14:paraId="16B1A71A"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Provide temporary cover (On breaks of up to 30 minutes only) for any position on site including weighbridge, machines, </w:t>
      </w:r>
      <w:proofErr w:type="gramStart"/>
      <w:r w:rsidRPr="00922EA7">
        <w:rPr>
          <w:rFonts w:asciiTheme="minorHAnsi" w:hAnsiTheme="minorHAnsi" w:cstheme="minorHAnsi"/>
          <w:sz w:val="22"/>
          <w:szCs w:val="22"/>
        </w:rPr>
        <w:t>banksman</w:t>
      </w:r>
      <w:proofErr w:type="gramEnd"/>
      <w:r w:rsidRPr="00922EA7">
        <w:rPr>
          <w:rFonts w:asciiTheme="minorHAnsi" w:hAnsiTheme="minorHAnsi" w:cstheme="minorHAnsi"/>
          <w:sz w:val="22"/>
          <w:szCs w:val="22"/>
        </w:rPr>
        <w:t xml:space="preserve"> and labourers when operational need requires. You should not provide holiday and sickness cover for these </w:t>
      </w:r>
      <w:proofErr w:type="gramStart"/>
      <w:r w:rsidRPr="00922EA7">
        <w:rPr>
          <w:rFonts w:asciiTheme="minorHAnsi" w:hAnsiTheme="minorHAnsi" w:cstheme="minorHAnsi"/>
          <w:sz w:val="22"/>
          <w:szCs w:val="22"/>
        </w:rPr>
        <w:t>positions,</w:t>
      </w:r>
      <w:proofErr w:type="gramEnd"/>
      <w:r w:rsidRPr="00922EA7">
        <w:rPr>
          <w:rFonts w:asciiTheme="minorHAnsi" w:hAnsiTheme="minorHAnsi" w:cstheme="minorHAnsi"/>
          <w:sz w:val="22"/>
          <w:szCs w:val="22"/>
        </w:rPr>
        <w:t xml:space="preserve"> additional cover should be arranged.</w:t>
      </w:r>
    </w:p>
    <w:p w14:paraId="38645B73"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To undertake site inductions and ensure they are delivered to all site visitors including drivers by designated personnel.</w:t>
      </w:r>
    </w:p>
    <w:p w14:paraId="7D15294C"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Assist Site Compliance Supervisor to deliver site inductions and briefings for all permanent and temporary staff as required.</w:t>
      </w:r>
    </w:p>
    <w:p w14:paraId="2FDE3AF4"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Ensure that the </w:t>
      </w:r>
      <w:proofErr w:type="spellStart"/>
      <w:r w:rsidRPr="00922EA7">
        <w:rPr>
          <w:rFonts w:asciiTheme="minorHAnsi" w:hAnsiTheme="minorHAnsi" w:cstheme="minorHAnsi"/>
          <w:sz w:val="22"/>
          <w:szCs w:val="22"/>
        </w:rPr>
        <w:t>Weighsoft</w:t>
      </w:r>
      <w:proofErr w:type="spellEnd"/>
      <w:r w:rsidRPr="00922EA7">
        <w:rPr>
          <w:rFonts w:asciiTheme="minorHAnsi" w:hAnsiTheme="minorHAnsi" w:cstheme="minorHAnsi"/>
          <w:sz w:val="22"/>
          <w:szCs w:val="22"/>
        </w:rPr>
        <w:t xml:space="preserve"> booking system is updated correctly and in a timely manner with all inward and outward </w:t>
      </w:r>
      <w:proofErr w:type="gramStart"/>
      <w:r w:rsidRPr="00922EA7">
        <w:rPr>
          <w:rFonts w:asciiTheme="minorHAnsi" w:hAnsiTheme="minorHAnsi" w:cstheme="minorHAnsi"/>
          <w:sz w:val="22"/>
          <w:szCs w:val="22"/>
        </w:rPr>
        <w:t>transactions</w:t>
      </w:r>
      <w:proofErr w:type="gramEnd"/>
    </w:p>
    <w:p w14:paraId="7B885D4E"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all non-conforming waste is quarantined and removed from site and the company’s waste rejection protocols are adhered to.</w:t>
      </w:r>
    </w:p>
    <w:p w14:paraId="39708228"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Ensure that all pre use plant checks are carried out before each shift and that any defects are reported immediately to the General Manager/Site Foreman and the Plant Manager.  Liaise with the Site Compliance Supervisor to ensure corrective actions are implemented within appropriate </w:t>
      </w:r>
      <w:proofErr w:type="gramStart"/>
      <w:r w:rsidRPr="00922EA7">
        <w:rPr>
          <w:rFonts w:asciiTheme="minorHAnsi" w:hAnsiTheme="minorHAnsi" w:cstheme="minorHAnsi"/>
          <w:sz w:val="22"/>
          <w:szCs w:val="22"/>
        </w:rPr>
        <w:t>timeframes</w:t>
      </w:r>
      <w:proofErr w:type="gramEnd"/>
    </w:p>
    <w:p w14:paraId="2C3E0615"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Ensure that all areas of the site are kept free of any debris, clutter, litter, and trip hazards and that gas bottles, asbestos and other non-conforming materials are placed correctly in the quarantine storage </w:t>
      </w:r>
      <w:proofErr w:type="gramStart"/>
      <w:r w:rsidRPr="00922EA7">
        <w:rPr>
          <w:rFonts w:asciiTheme="minorHAnsi" w:hAnsiTheme="minorHAnsi" w:cstheme="minorHAnsi"/>
          <w:sz w:val="22"/>
          <w:szCs w:val="22"/>
        </w:rPr>
        <w:t>bins at all times</w:t>
      </w:r>
      <w:proofErr w:type="gramEnd"/>
      <w:r w:rsidRPr="00922EA7">
        <w:rPr>
          <w:rFonts w:asciiTheme="minorHAnsi" w:hAnsiTheme="minorHAnsi" w:cstheme="minorHAnsi"/>
          <w:sz w:val="22"/>
          <w:szCs w:val="22"/>
        </w:rPr>
        <w:t>.</w:t>
      </w:r>
    </w:p>
    <w:p w14:paraId="627C2D64"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Liaise with the HR Department on all disciplinary matters.</w:t>
      </w:r>
    </w:p>
    <w:p w14:paraId="50E64665"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 xml:space="preserve">Liaise with the SHE Compliance Manager, General Manager, Site Foreman, Site Compliance </w:t>
      </w:r>
      <w:proofErr w:type="gramStart"/>
      <w:r w:rsidRPr="00922EA7">
        <w:rPr>
          <w:rFonts w:asciiTheme="minorHAnsi" w:hAnsiTheme="minorHAnsi" w:cstheme="minorHAnsi"/>
          <w:sz w:val="22"/>
          <w:szCs w:val="22"/>
        </w:rPr>
        <w:t>Supervisor</w:t>
      </w:r>
      <w:proofErr w:type="gramEnd"/>
      <w:r w:rsidRPr="00922EA7">
        <w:rPr>
          <w:rFonts w:asciiTheme="minorHAnsi" w:hAnsiTheme="minorHAnsi" w:cstheme="minorHAnsi"/>
          <w:sz w:val="22"/>
          <w:szCs w:val="22"/>
        </w:rPr>
        <w:t xml:space="preserve"> and relevant teams to ensure compliance.</w:t>
      </w:r>
    </w:p>
    <w:p w14:paraId="2D276E34"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Liaise with internal and external hauliers to keep on site stock levels within acceptable levels.</w:t>
      </w:r>
    </w:p>
    <w:p w14:paraId="5CBB8EBD"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Liaise with external commodity buyers to gain a constant picture and understanding of commodity values and to maximise competitive opportunities to increase revenues.</w:t>
      </w:r>
    </w:p>
    <w:p w14:paraId="225FDE4D"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Ensure that all export regulations paperwork (Annexe VII) is completed and communicated correctly and in a timely manner on all occasions.</w:t>
      </w:r>
    </w:p>
    <w:p w14:paraId="52DFEA31" w14:textId="77777777" w:rsidR="00922EA7" w:rsidRPr="00922EA7" w:rsidRDefault="00922EA7"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Constantly monitor quality of commodity stock and ensure that any despatched products are of the required quality to avoid product downgrades or returned loads.</w:t>
      </w:r>
    </w:p>
    <w:p w14:paraId="732838CF" w14:textId="77777777" w:rsidR="00922EA7" w:rsidRPr="00922EA7" w:rsidRDefault="00922EA7" w:rsidP="00922EA7">
      <w:pPr>
        <w:rPr>
          <w:rFonts w:asciiTheme="minorHAnsi" w:hAnsiTheme="minorHAnsi" w:cstheme="minorHAnsi"/>
          <w:sz w:val="22"/>
          <w:szCs w:val="22"/>
        </w:rPr>
      </w:pPr>
    </w:p>
    <w:p w14:paraId="582B1AD2" w14:textId="45FEC311" w:rsidR="00C574A3" w:rsidRPr="00922EA7" w:rsidRDefault="00CD1429" w:rsidP="00922EA7">
      <w:pPr>
        <w:pStyle w:val="ListParagraph"/>
        <w:numPr>
          <w:ilvl w:val="0"/>
          <w:numId w:val="50"/>
        </w:numPr>
        <w:rPr>
          <w:rFonts w:asciiTheme="minorHAnsi" w:hAnsiTheme="minorHAnsi" w:cstheme="minorHAnsi"/>
          <w:sz w:val="22"/>
          <w:szCs w:val="22"/>
        </w:rPr>
      </w:pPr>
      <w:r w:rsidRPr="00922EA7">
        <w:rPr>
          <w:rFonts w:asciiTheme="minorHAnsi" w:hAnsiTheme="minorHAnsi" w:cstheme="minorHAnsi"/>
          <w:sz w:val="22"/>
          <w:szCs w:val="22"/>
        </w:rPr>
        <w:t>Other duties, responsibilities and activities may change or be assigned.</w:t>
      </w:r>
    </w:p>
    <w:p w14:paraId="08B0C7F4" w14:textId="77777777" w:rsidR="00542037" w:rsidRPr="00FA02A8" w:rsidRDefault="00542037" w:rsidP="00CD1429">
      <w:pPr>
        <w:pStyle w:val="NoSpacing"/>
        <w:ind w:left="360"/>
        <w:rPr>
          <w:rStyle w:val="FontStyle17"/>
          <w:rFonts w:asciiTheme="minorHAnsi" w:hAnsiTheme="minorHAnsi" w:cstheme="minorHAnsi"/>
        </w:rPr>
      </w:pPr>
      <w:r w:rsidRPr="00FA02A8">
        <w:rPr>
          <w:rStyle w:val="FontStyle17"/>
          <w:rFonts w:asciiTheme="minorHAnsi" w:hAnsiTheme="minorHAnsi" w:cstheme="minorHAnsi"/>
        </w:rPr>
        <w:t>Additional Duties</w:t>
      </w:r>
    </w:p>
    <w:p w14:paraId="00F39112" w14:textId="77777777" w:rsidR="00876184" w:rsidRPr="00FA02A8" w:rsidRDefault="00876184" w:rsidP="00FA02A8">
      <w:pPr>
        <w:pStyle w:val="ListParagraph"/>
        <w:numPr>
          <w:ilvl w:val="0"/>
          <w:numId w:val="43"/>
        </w:numPr>
        <w:spacing w:before="100" w:beforeAutospacing="1" w:after="100" w:afterAutospacing="1"/>
        <w:rPr>
          <w:rFonts w:asciiTheme="minorHAnsi" w:hAnsiTheme="minorHAnsi" w:cs="Calibri"/>
          <w:bCs/>
          <w:sz w:val="22"/>
          <w:szCs w:val="22"/>
        </w:rPr>
      </w:pPr>
      <w:r w:rsidRPr="00FA02A8">
        <w:rPr>
          <w:rFonts w:asciiTheme="minorHAnsi" w:hAnsiTheme="minorHAnsi" w:cs="Calibri"/>
          <w:bCs/>
          <w:sz w:val="22"/>
          <w:szCs w:val="22"/>
        </w:rPr>
        <w:t>To attend all meetings as required.</w:t>
      </w:r>
    </w:p>
    <w:p w14:paraId="1B110036" w14:textId="77777777" w:rsidR="00876184" w:rsidRPr="00FA02A8" w:rsidRDefault="00876184" w:rsidP="00FA02A8">
      <w:pPr>
        <w:pStyle w:val="ListParagraph"/>
        <w:numPr>
          <w:ilvl w:val="0"/>
          <w:numId w:val="43"/>
        </w:numPr>
        <w:spacing w:before="100" w:beforeAutospacing="1" w:after="100" w:afterAutospacing="1"/>
        <w:rPr>
          <w:rFonts w:asciiTheme="minorHAnsi" w:hAnsiTheme="minorHAnsi" w:cs="Calibri"/>
          <w:bCs/>
          <w:sz w:val="22"/>
          <w:szCs w:val="22"/>
        </w:rPr>
      </w:pPr>
      <w:r w:rsidRPr="00FA02A8">
        <w:rPr>
          <w:rFonts w:asciiTheme="minorHAnsi" w:hAnsiTheme="minorHAnsi" w:cs="Calibri"/>
          <w:bCs/>
          <w:sz w:val="22"/>
          <w:szCs w:val="22"/>
        </w:rPr>
        <w:t>To show commitment to company values in all aspects of your role.</w:t>
      </w:r>
    </w:p>
    <w:p w14:paraId="7641D295" w14:textId="77777777" w:rsidR="00876184" w:rsidRPr="00FA02A8" w:rsidRDefault="00876184" w:rsidP="00FA02A8">
      <w:pPr>
        <w:pStyle w:val="ListParagraph"/>
        <w:numPr>
          <w:ilvl w:val="0"/>
          <w:numId w:val="43"/>
        </w:numPr>
        <w:spacing w:before="100" w:beforeAutospacing="1" w:after="100" w:afterAutospacing="1"/>
        <w:rPr>
          <w:rFonts w:asciiTheme="minorHAnsi" w:hAnsiTheme="minorHAnsi" w:cs="Calibri"/>
          <w:bCs/>
          <w:sz w:val="22"/>
          <w:szCs w:val="22"/>
        </w:rPr>
      </w:pPr>
      <w:r w:rsidRPr="00FA02A8">
        <w:rPr>
          <w:rFonts w:asciiTheme="minorHAnsi" w:hAnsiTheme="minorHAnsi" w:cs="Calibri"/>
          <w:bCs/>
          <w:sz w:val="22"/>
          <w:szCs w:val="22"/>
        </w:rPr>
        <w:t>To act as a positive ambassador for the business.</w:t>
      </w:r>
    </w:p>
    <w:p w14:paraId="5638A7F5" w14:textId="77777777" w:rsidR="00876184" w:rsidRPr="00FA02A8" w:rsidRDefault="00876184" w:rsidP="00FA02A8">
      <w:pPr>
        <w:pStyle w:val="ListParagraph"/>
        <w:numPr>
          <w:ilvl w:val="0"/>
          <w:numId w:val="43"/>
        </w:numPr>
        <w:spacing w:before="100" w:beforeAutospacing="1" w:after="100" w:afterAutospacing="1"/>
        <w:rPr>
          <w:rFonts w:asciiTheme="minorHAnsi" w:hAnsiTheme="minorHAnsi" w:cs="Calibri"/>
          <w:bCs/>
          <w:sz w:val="22"/>
          <w:szCs w:val="22"/>
        </w:rPr>
      </w:pPr>
    </w:p>
    <w:p w14:paraId="5BFB3242" w14:textId="5720A47A" w:rsidR="00876184" w:rsidRPr="00FA02A8" w:rsidRDefault="00876184" w:rsidP="00FA02A8">
      <w:pPr>
        <w:pStyle w:val="ListParagraph"/>
        <w:numPr>
          <w:ilvl w:val="0"/>
          <w:numId w:val="43"/>
        </w:numPr>
        <w:spacing w:before="100" w:beforeAutospacing="1" w:after="100" w:afterAutospacing="1"/>
        <w:rPr>
          <w:rFonts w:asciiTheme="minorHAnsi" w:hAnsiTheme="minorHAnsi" w:cs="Calibri"/>
          <w:bCs/>
          <w:sz w:val="22"/>
          <w:szCs w:val="22"/>
        </w:rPr>
      </w:pPr>
      <w:r w:rsidRPr="00FA02A8">
        <w:rPr>
          <w:rFonts w:asciiTheme="minorHAnsi" w:hAnsiTheme="minorHAnsi" w:cs="Calibri"/>
          <w:bCs/>
          <w:sz w:val="22"/>
          <w:szCs w:val="22"/>
        </w:rPr>
        <w:t>I have received and read my Job Description and understand that it acts as a guide only to my duties and responsibilities and is not exhaustive; I agree to undertake any other duties deemed reasonable by the management.</w:t>
      </w:r>
    </w:p>
    <w:p w14:paraId="4EC4082F" w14:textId="77777777" w:rsidR="00876184" w:rsidRPr="00B002FD" w:rsidRDefault="00876184" w:rsidP="0027309E">
      <w:pPr>
        <w:spacing w:line="360" w:lineRule="auto"/>
        <w:rPr>
          <w:rFonts w:asciiTheme="minorHAnsi" w:hAnsiTheme="minorHAnsi"/>
          <w:b/>
          <w:sz w:val="22"/>
          <w:szCs w:val="22"/>
        </w:rPr>
      </w:pPr>
    </w:p>
    <w:p w14:paraId="708C8DBC" w14:textId="189D8585" w:rsidR="0027309E" w:rsidRPr="00FA02A8" w:rsidRDefault="00446C6B" w:rsidP="00FA02A8">
      <w:pPr>
        <w:pStyle w:val="NoSpacing"/>
        <w:ind w:left="2880" w:hanging="2880"/>
        <w:rPr>
          <w:rFonts w:asciiTheme="minorHAnsi" w:hAnsiTheme="minorHAnsi" w:cs="Calibri"/>
          <w:bCs/>
          <w:sz w:val="22"/>
          <w:szCs w:val="22"/>
          <w:lang w:val="en-GB" w:eastAsia="en-GB"/>
        </w:rPr>
      </w:pPr>
      <w:r>
        <w:rPr>
          <w:rFonts w:asciiTheme="minorHAnsi" w:hAnsiTheme="minorHAnsi" w:cs="Calibri"/>
          <w:bCs/>
          <w:sz w:val="22"/>
          <w:szCs w:val="22"/>
          <w:lang w:val="en-GB" w:eastAsia="en-GB"/>
        </w:rPr>
        <w:lastRenderedPageBreak/>
        <w:t>R&amp;Rs</w:t>
      </w:r>
      <w:r w:rsidR="0027309E" w:rsidRPr="00FA02A8">
        <w:rPr>
          <w:rFonts w:asciiTheme="minorHAnsi" w:hAnsiTheme="minorHAnsi" w:cs="Calibri"/>
          <w:bCs/>
          <w:sz w:val="22"/>
          <w:szCs w:val="22"/>
          <w:lang w:val="en-GB" w:eastAsia="en-GB"/>
        </w:rPr>
        <w:t xml:space="preserve"> approved by: _________________________________</w:t>
      </w:r>
      <w:r w:rsidR="0027309E" w:rsidRPr="00FA02A8">
        <w:rPr>
          <w:rFonts w:asciiTheme="minorHAnsi" w:hAnsiTheme="minorHAnsi" w:cs="Calibri"/>
          <w:bCs/>
          <w:sz w:val="22"/>
          <w:szCs w:val="22"/>
          <w:lang w:val="en-GB" w:eastAsia="en-GB"/>
        </w:rPr>
        <w:tab/>
        <w:t xml:space="preserve">      Date: </w:t>
      </w:r>
      <w:r w:rsidR="0027309E" w:rsidRPr="00FA02A8">
        <w:rPr>
          <w:rFonts w:asciiTheme="minorHAnsi" w:hAnsiTheme="minorHAnsi" w:cs="Calibri"/>
          <w:bCs/>
          <w:sz w:val="22"/>
          <w:szCs w:val="22"/>
          <w:lang w:val="en-GB" w:eastAsia="en-GB"/>
        </w:rPr>
        <w:tab/>
      </w:r>
      <w:r w:rsidR="00FA02A8" w:rsidRPr="00FA02A8">
        <w:rPr>
          <w:rFonts w:asciiTheme="minorHAnsi" w:hAnsiTheme="minorHAnsi" w:cs="Calibri"/>
          <w:bCs/>
          <w:sz w:val="22"/>
          <w:szCs w:val="22"/>
          <w:lang w:val="en-GB" w:eastAsia="en-GB"/>
        </w:rPr>
        <w:t xml:space="preserve">                                          </w:t>
      </w:r>
      <w:r w:rsidR="00FA02A8">
        <w:rPr>
          <w:rFonts w:asciiTheme="minorHAnsi" w:hAnsiTheme="minorHAnsi" w:cs="Calibri"/>
          <w:bCs/>
          <w:sz w:val="22"/>
          <w:szCs w:val="22"/>
          <w:lang w:val="en-GB" w:eastAsia="en-GB"/>
        </w:rPr>
        <w:t xml:space="preserve">                               </w:t>
      </w:r>
      <w:r w:rsidR="00FA02A8" w:rsidRPr="00FA02A8">
        <w:rPr>
          <w:rFonts w:asciiTheme="minorHAnsi" w:hAnsiTheme="minorHAnsi" w:cs="Calibri"/>
          <w:bCs/>
          <w:sz w:val="22"/>
          <w:szCs w:val="22"/>
          <w:lang w:val="en-GB" w:eastAsia="en-GB"/>
        </w:rPr>
        <w:t xml:space="preserve">On behalf of the </w:t>
      </w:r>
      <w:proofErr w:type="gramStart"/>
      <w:r w:rsidR="00FA02A8">
        <w:rPr>
          <w:rFonts w:asciiTheme="minorHAnsi" w:hAnsiTheme="minorHAnsi" w:cs="Calibri"/>
          <w:bCs/>
          <w:sz w:val="22"/>
          <w:szCs w:val="22"/>
          <w:lang w:val="en-GB" w:eastAsia="en-GB"/>
        </w:rPr>
        <w:t>C</w:t>
      </w:r>
      <w:r w:rsidR="00FA02A8" w:rsidRPr="00FA02A8">
        <w:rPr>
          <w:rFonts w:asciiTheme="minorHAnsi" w:hAnsiTheme="minorHAnsi" w:cs="Calibri"/>
          <w:bCs/>
          <w:sz w:val="22"/>
          <w:szCs w:val="22"/>
          <w:lang w:val="en-GB" w:eastAsia="en-GB"/>
        </w:rPr>
        <w:t>ompany</w:t>
      </w:r>
      <w:proofErr w:type="gramEnd"/>
    </w:p>
    <w:p w14:paraId="5B266247" w14:textId="77777777" w:rsidR="00923855" w:rsidRPr="00FA02A8" w:rsidRDefault="00923855" w:rsidP="00FA02A8">
      <w:pPr>
        <w:pStyle w:val="NoSpacing"/>
        <w:rPr>
          <w:rFonts w:asciiTheme="minorHAnsi" w:hAnsiTheme="minorHAnsi" w:cs="Calibri"/>
          <w:bCs/>
          <w:sz w:val="22"/>
          <w:szCs w:val="22"/>
          <w:lang w:val="en-GB" w:eastAsia="en-GB"/>
        </w:rPr>
      </w:pPr>
    </w:p>
    <w:p w14:paraId="6FAAD625" w14:textId="0544D21F" w:rsidR="00FA02A8" w:rsidRPr="00FA02A8" w:rsidRDefault="00446C6B" w:rsidP="00FA02A8">
      <w:pPr>
        <w:pStyle w:val="NoSpacing"/>
        <w:rPr>
          <w:rFonts w:asciiTheme="minorHAnsi" w:hAnsiTheme="minorHAnsi" w:cs="Calibri"/>
          <w:bCs/>
          <w:sz w:val="22"/>
          <w:szCs w:val="22"/>
          <w:lang w:val="en-GB" w:eastAsia="en-GB"/>
        </w:rPr>
      </w:pPr>
      <w:r>
        <w:rPr>
          <w:rFonts w:asciiTheme="minorHAnsi" w:hAnsiTheme="minorHAnsi" w:cs="Calibri"/>
          <w:bCs/>
          <w:sz w:val="22"/>
          <w:szCs w:val="22"/>
          <w:lang w:val="en-GB" w:eastAsia="en-GB"/>
        </w:rPr>
        <w:t>R&amp;Rs</w:t>
      </w:r>
      <w:r w:rsidR="0027309E" w:rsidRPr="00FA02A8">
        <w:rPr>
          <w:rFonts w:asciiTheme="minorHAnsi" w:hAnsiTheme="minorHAnsi" w:cs="Calibri"/>
          <w:bCs/>
          <w:sz w:val="22"/>
          <w:szCs w:val="22"/>
          <w:lang w:val="en-GB" w:eastAsia="en-GB"/>
        </w:rPr>
        <w:t xml:space="preserve"> approved by: _________________________________</w:t>
      </w:r>
      <w:r w:rsidR="0027309E" w:rsidRPr="00FA02A8">
        <w:rPr>
          <w:rFonts w:asciiTheme="minorHAnsi" w:hAnsiTheme="minorHAnsi" w:cs="Calibri"/>
          <w:bCs/>
          <w:sz w:val="22"/>
          <w:szCs w:val="22"/>
          <w:lang w:val="en-GB" w:eastAsia="en-GB"/>
        </w:rPr>
        <w:tab/>
        <w:t xml:space="preserve">      Date: </w:t>
      </w:r>
    </w:p>
    <w:p w14:paraId="7495F513" w14:textId="0626D352" w:rsidR="0027309E" w:rsidRPr="00FA02A8" w:rsidRDefault="00FA02A8" w:rsidP="00FA02A8">
      <w:pPr>
        <w:pStyle w:val="NoSpacing"/>
        <w:rPr>
          <w:rFonts w:asciiTheme="minorHAnsi" w:hAnsiTheme="minorHAnsi" w:cs="Calibri"/>
          <w:bCs/>
          <w:sz w:val="22"/>
          <w:szCs w:val="22"/>
          <w:lang w:val="en-GB" w:eastAsia="en-GB"/>
        </w:rPr>
      </w:pPr>
      <w:r w:rsidRPr="00FA02A8">
        <w:rPr>
          <w:rFonts w:asciiTheme="minorHAnsi" w:hAnsiTheme="minorHAnsi" w:cs="Calibri"/>
          <w:bCs/>
          <w:sz w:val="22"/>
          <w:szCs w:val="22"/>
          <w:lang w:val="en-GB" w:eastAsia="en-GB"/>
        </w:rPr>
        <w:t xml:space="preserve">                                                           </w:t>
      </w:r>
    </w:p>
    <w:sectPr w:rsidR="0027309E" w:rsidRPr="00FA02A8" w:rsidSect="00446C6B">
      <w:headerReference w:type="default" r:id="rId11"/>
      <w:footerReference w:type="default" r:id="rId12"/>
      <w:pgSz w:w="11905" w:h="16837"/>
      <w:pgMar w:top="1134" w:right="990" w:bottom="284" w:left="1491" w:header="0" w:footer="19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49F2" w14:textId="77777777" w:rsidR="00183F7B" w:rsidRDefault="00183F7B">
      <w:r>
        <w:separator/>
      </w:r>
    </w:p>
  </w:endnote>
  <w:endnote w:type="continuationSeparator" w:id="0">
    <w:p w14:paraId="43C30DE6" w14:textId="77777777" w:rsidR="00183F7B" w:rsidRDefault="001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81"/>
      <w:docPartObj>
        <w:docPartGallery w:val="Page Numbers (Bottom of Page)"/>
        <w:docPartUnique/>
      </w:docPartObj>
    </w:sdtPr>
    <w:sdtEndPr>
      <w:rPr>
        <w:color w:val="7F7F7F" w:themeColor="background1" w:themeShade="7F"/>
        <w:spacing w:val="60"/>
      </w:rPr>
    </w:sdtEndPr>
    <w:sdtContent>
      <w:p w14:paraId="2770891E" w14:textId="77777777" w:rsidR="005D5FF8" w:rsidRDefault="005D5FF8">
        <w:pPr>
          <w:pStyle w:val="Footer"/>
          <w:pBdr>
            <w:top w:val="single" w:sz="4" w:space="1" w:color="D9D9D9" w:themeColor="background1" w:themeShade="D9"/>
          </w:pBdr>
          <w:rPr>
            <w:b/>
          </w:rPr>
        </w:pPr>
        <w:r w:rsidRPr="009F579A">
          <w:rPr>
            <w:rFonts w:asciiTheme="majorHAnsi" w:hAnsiTheme="majorHAnsi"/>
            <w:sz w:val="16"/>
            <w:szCs w:val="16"/>
          </w:rPr>
          <w:fldChar w:fldCharType="begin"/>
        </w:r>
        <w:r w:rsidRPr="009F579A">
          <w:rPr>
            <w:rFonts w:asciiTheme="majorHAnsi" w:hAnsiTheme="majorHAnsi"/>
            <w:sz w:val="16"/>
            <w:szCs w:val="16"/>
          </w:rPr>
          <w:instrText xml:space="preserve"> PAGE   \* MERGEFORMAT </w:instrText>
        </w:r>
        <w:r w:rsidRPr="009F579A">
          <w:rPr>
            <w:rFonts w:asciiTheme="majorHAnsi" w:hAnsiTheme="majorHAnsi"/>
            <w:sz w:val="16"/>
            <w:szCs w:val="16"/>
          </w:rPr>
          <w:fldChar w:fldCharType="separate"/>
        </w:r>
        <w:r w:rsidR="00C54C8C" w:rsidRPr="00C54C8C">
          <w:rPr>
            <w:rFonts w:asciiTheme="majorHAnsi" w:hAnsiTheme="majorHAnsi"/>
            <w:b/>
            <w:noProof/>
            <w:sz w:val="16"/>
            <w:szCs w:val="16"/>
          </w:rPr>
          <w:t>1</w:t>
        </w:r>
        <w:r w:rsidRPr="009F579A">
          <w:rPr>
            <w:rFonts w:asciiTheme="majorHAnsi" w:hAnsiTheme="majorHAnsi"/>
            <w:sz w:val="16"/>
            <w:szCs w:val="16"/>
          </w:rPr>
          <w:fldChar w:fldCharType="end"/>
        </w:r>
        <w:r w:rsidRPr="009F579A">
          <w:rPr>
            <w:rFonts w:asciiTheme="majorHAnsi" w:hAnsiTheme="majorHAnsi"/>
            <w:b/>
            <w:sz w:val="16"/>
            <w:szCs w:val="16"/>
          </w:rPr>
          <w:t xml:space="preserve"> | </w:t>
        </w:r>
        <w:r w:rsidRPr="009F579A">
          <w:rPr>
            <w:rFonts w:asciiTheme="majorHAnsi" w:hAnsiTheme="majorHAnsi"/>
            <w:color w:val="7F7F7F" w:themeColor="background1" w:themeShade="7F"/>
            <w:spacing w:val="60"/>
            <w:sz w:val="16"/>
            <w:szCs w:val="16"/>
          </w:rPr>
          <w:t>Page</w:t>
        </w:r>
      </w:p>
    </w:sdtContent>
  </w:sdt>
  <w:p w14:paraId="2348FBDF" w14:textId="77777777" w:rsidR="005D5FF8" w:rsidRDefault="005D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1D48" w14:textId="77777777" w:rsidR="00183F7B" w:rsidRDefault="00183F7B">
      <w:r>
        <w:separator/>
      </w:r>
    </w:p>
  </w:footnote>
  <w:footnote w:type="continuationSeparator" w:id="0">
    <w:p w14:paraId="3C051E1E" w14:textId="77777777" w:rsidR="00183F7B" w:rsidRDefault="0018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4321" w14:textId="2506FAAF" w:rsidR="0027309E" w:rsidRPr="007A5E66" w:rsidRDefault="00446C6B" w:rsidP="0027309E">
    <w:pPr>
      <w:pStyle w:val="Header"/>
      <w:tabs>
        <w:tab w:val="clear" w:pos="4513"/>
        <w:tab w:val="clear" w:pos="9026"/>
        <w:tab w:val="center" w:pos="9072"/>
        <w:tab w:val="right" w:pos="9356"/>
      </w:tabs>
      <w:rPr>
        <w:rFonts w:asciiTheme="minorHAnsi" w:hAnsiTheme="minorHAnsi" w:cstheme="minorHAnsi"/>
      </w:rPr>
    </w:pPr>
    <w:r w:rsidRPr="007A5E66">
      <w:rPr>
        <w:rStyle w:val="FontStyle14"/>
        <w:rFonts w:asciiTheme="minorHAnsi" w:hAnsiTheme="minorHAnsi" w:cstheme="minorHAnsi"/>
        <w:b/>
      </w:rPr>
      <w:t xml:space="preserve">Role &amp; Responsibilities                                             </w:t>
    </w:r>
    <w:r>
      <w:rPr>
        <w:rFonts w:asciiTheme="minorHAnsi" w:hAnsiTheme="minorHAnsi" w:cstheme="minorHAnsi"/>
        <w:b/>
        <w:bCs/>
        <w:noProof/>
        <w:sz w:val="22"/>
        <w:szCs w:val="22"/>
      </w:rPr>
      <w:drawing>
        <wp:anchor distT="0" distB="0" distL="114300" distR="114300" simplePos="0" relativeHeight="251659264" behindDoc="1" locked="0" layoutInCell="1" allowOverlap="1" wp14:anchorId="3572F83F" wp14:editId="52D73487">
          <wp:simplePos x="0" y="0"/>
          <wp:positionH relativeFrom="page">
            <wp:posOffset>-19050</wp:posOffset>
          </wp:positionH>
          <wp:positionV relativeFrom="paragraph">
            <wp:posOffset>-457199</wp:posOffset>
          </wp:positionV>
          <wp:extent cx="7552238" cy="1828800"/>
          <wp:effectExtent l="0" t="0" r="0" b="0"/>
          <wp:wrapTight wrapText="bothSides">
            <wp:wrapPolygon edited="0">
              <wp:start x="0" y="0"/>
              <wp:lineTo x="0" y="21375"/>
              <wp:lineTo x="21522" y="21375"/>
              <wp:lineTo x="21522" y="0"/>
              <wp:lineTo x="0" y="0"/>
            </wp:wrapPolygon>
          </wp:wrapTight>
          <wp:docPr id="1" name="Picture 1" descr="A green and grey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rey gradi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238" cy="1828800"/>
                  </a:xfrm>
                  <a:prstGeom prst="rect">
                    <a:avLst/>
                  </a:prstGeom>
                </pic:spPr>
              </pic:pic>
            </a:graphicData>
          </a:graphic>
          <wp14:sizeRelH relativeFrom="margin">
            <wp14:pctWidth>0</wp14:pctWidth>
          </wp14:sizeRelH>
          <wp14:sizeRelV relativeFrom="margin">
            <wp14:pctHeight>0</wp14:pctHeight>
          </wp14:sizeRelV>
        </wp:anchor>
      </w:drawing>
    </w:r>
    <w:r w:rsidR="0027309E" w:rsidRPr="007A5E66">
      <w:rPr>
        <w:rStyle w:val="FontStyle14"/>
        <w:rFonts w:asciiTheme="minorHAnsi" w:hAnsiTheme="minorHAnsi" w:cstheme="minorHAnsi"/>
        <w:b/>
      </w:rPr>
      <w:tab/>
    </w:r>
    <w:r w:rsidR="0027309E" w:rsidRPr="007A5E66">
      <w:rPr>
        <w:rStyle w:val="FontStyle14"/>
        <w:rFonts w:asciiTheme="minorHAnsi" w:hAnsiTheme="minorHAnsi" w:cstheme="min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C8F436"/>
    <w:lvl w:ilvl="0">
      <w:numFmt w:val="bullet"/>
      <w:lvlText w:val="*"/>
      <w:lvlJc w:val="left"/>
    </w:lvl>
  </w:abstractNum>
  <w:abstractNum w:abstractNumId="1" w15:restartNumberingAfterBreak="0">
    <w:nsid w:val="02CC74AA"/>
    <w:multiLevelType w:val="multilevel"/>
    <w:tmpl w:val="BC8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11CEE"/>
    <w:multiLevelType w:val="hybridMultilevel"/>
    <w:tmpl w:val="316C8802"/>
    <w:lvl w:ilvl="0" w:tplc="18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76427E"/>
    <w:multiLevelType w:val="multilevel"/>
    <w:tmpl w:val="355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158A7"/>
    <w:multiLevelType w:val="multilevel"/>
    <w:tmpl w:val="9B1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D553D"/>
    <w:multiLevelType w:val="hybridMultilevel"/>
    <w:tmpl w:val="F1C0D43E"/>
    <w:lvl w:ilvl="0" w:tplc="08563E5C">
      <w:start w:val="1"/>
      <w:numFmt w:val="bullet"/>
      <w:pStyle w:val="jobspec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D75F3C"/>
    <w:multiLevelType w:val="multilevel"/>
    <w:tmpl w:val="B4C6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80C49"/>
    <w:multiLevelType w:val="hybridMultilevel"/>
    <w:tmpl w:val="F264939E"/>
    <w:lvl w:ilvl="0" w:tplc="0409000F">
      <w:start w:val="1"/>
      <w:numFmt w:val="decimal"/>
      <w:lvlText w:val="%1."/>
      <w:lvlJc w:val="left"/>
      <w:pPr>
        <w:tabs>
          <w:tab w:val="num" w:pos="360"/>
        </w:tabs>
        <w:ind w:left="360" w:hanging="360"/>
      </w:pPr>
      <w:rPr>
        <w:rFonts w:hint="default"/>
        <w:b w:val="0"/>
        <w:i w:val="0"/>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8966C6E"/>
    <w:multiLevelType w:val="hybridMultilevel"/>
    <w:tmpl w:val="F8C8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C68FE"/>
    <w:multiLevelType w:val="hybridMultilevel"/>
    <w:tmpl w:val="28780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702F35"/>
    <w:multiLevelType w:val="hybridMultilevel"/>
    <w:tmpl w:val="7A86E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975F4"/>
    <w:multiLevelType w:val="hybridMultilevel"/>
    <w:tmpl w:val="602609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E4919D6"/>
    <w:multiLevelType w:val="multilevel"/>
    <w:tmpl w:val="D1D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967D8"/>
    <w:multiLevelType w:val="hybridMultilevel"/>
    <w:tmpl w:val="31447232"/>
    <w:lvl w:ilvl="0" w:tplc="E78C8682">
      <w:start w:val="1"/>
      <w:numFmt w:val="bullet"/>
      <w:lvlText w:val=""/>
      <w:lvlJc w:val="left"/>
      <w:pPr>
        <w:tabs>
          <w:tab w:val="num" w:pos="1440"/>
        </w:tabs>
        <w:ind w:left="144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F6CBF"/>
    <w:multiLevelType w:val="hybridMultilevel"/>
    <w:tmpl w:val="31FE452A"/>
    <w:lvl w:ilvl="0" w:tplc="62C8F436">
      <w:start w:val="65535"/>
      <w:numFmt w:val="bullet"/>
      <w:lvlText w:val="•"/>
      <w:legacy w:legacy="1" w:legacySpace="0" w:legacyIndent="347"/>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71CCD"/>
    <w:multiLevelType w:val="multilevel"/>
    <w:tmpl w:val="4196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A5A7E"/>
    <w:multiLevelType w:val="hybridMultilevel"/>
    <w:tmpl w:val="141CC314"/>
    <w:lvl w:ilvl="0" w:tplc="18090001">
      <w:start w:val="1"/>
      <w:numFmt w:val="bullet"/>
      <w:lvlText w:val=""/>
      <w:lvlJc w:val="left"/>
      <w:pPr>
        <w:ind w:left="600" w:hanging="360"/>
      </w:pPr>
      <w:rPr>
        <w:rFonts w:ascii="Symbol" w:hAnsi="Symbol" w:hint="default"/>
      </w:rPr>
    </w:lvl>
    <w:lvl w:ilvl="1" w:tplc="18090003">
      <w:start w:val="1"/>
      <w:numFmt w:val="bullet"/>
      <w:lvlText w:val="o"/>
      <w:lvlJc w:val="left"/>
      <w:pPr>
        <w:ind w:left="1320" w:hanging="360"/>
      </w:pPr>
      <w:rPr>
        <w:rFonts w:ascii="Courier New" w:hAnsi="Courier New" w:cs="Courier New" w:hint="default"/>
      </w:rPr>
    </w:lvl>
    <w:lvl w:ilvl="2" w:tplc="18090005">
      <w:start w:val="1"/>
      <w:numFmt w:val="bullet"/>
      <w:lvlText w:val=""/>
      <w:lvlJc w:val="left"/>
      <w:pPr>
        <w:ind w:left="2040" w:hanging="360"/>
      </w:pPr>
      <w:rPr>
        <w:rFonts w:ascii="Wingdings" w:hAnsi="Wingdings" w:hint="default"/>
      </w:rPr>
    </w:lvl>
    <w:lvl w:ilvl="3" w:tplc="18090001">
      <w:start w:val="1"/>
      <w:numFmt w:val="bullet"/>
      <w:lvlText w:val=""/>
      <w:lvlJc w:val="left"/>
      <w:pPr>
        <w:ind w:left="2760" w:hanging="360"/>
      </w:pPr>
      <w:rPr>
        <w:rFonts w:ascii="Symbol" w:hAnsi="Symbol" w:hint="default"/>
      </w:rPr>
    </w:lvl>
    <w:lvl w:ilvl="4" w:tplc="18090003">
      <w:start w:val="1"/>
      <w:numFmt w:val="bullet"/>
      <w:lvlText w:val="o"/>
      <w:lvlJc w:val="left"/>
      <w:pPr>
        <w:ind w:left="3480" w:hanging="360"/>
      </w:pPr>
      <w:rPr>
        <w:rFonts w:ascii="Courier New" w:hAnsi="Courier New" w:cs="Courier New" w:hint="default"/>
      </w:rPr>
    </w:lvl>
    <w:lvl w:ilvl="5" w:tplc="18090005">
      <w:start w:val="1"/>
      <w:numFmt w:val="bullet"/>
      <w:lvlText w:val=""/>
      <w:lvlJc w:val="left"/>
      <w:pPr>
        <w:ind w:left="4200" w:hanging="360"/>
      </w:pPr>
      <w:rPr>
        <w:rFonts w:ascii="Wingdings" w:hAnsi="Wingdings" w:hint="default"/>
      </w:rPr>
    </w:lvl>
    <w:lvl w:ilvl="6" w:tplc="18090001">
      <w:start w:val="1"/>
      <w:numFmt w:val="bullet"/>
      <w:lvlText w:val=""/>
      <w:lvlJc w:val="left"/>
      <w:pPr>
        <w:ind w:left="4920" w:hanging="360"/>
      </w:pPr>
      <w:rPr>
        <w:rFonts w:ascii="Symbol" w:hAnsi="Symbol" w:hint="default"/>
      </w:rPr>
    </w:lvl>
    <w:lvl w:ilvl="7" w:tplc="18090003">
      <w:start w:val="1"/>
      <w:numFmt w:val="bullet"/>
      <w:lvlText w:val="o"/>
      <w:lvlJc w:val="left"/>
      <w:pPr>
        <w:ind w:left="5640" w:hanging="360"/>
      </w:pPr>
      <w:rPr>
        <w:rFonts w:ascii="Courier New" w:hAnsi="Courier New" w:cs="Courier New" w:hint="default"/>
      </w:rPr>
    </w:lvl>
    <w:lvl w:ilvl="8" w:tplc="18090005">
      <w:start w:val="1"/>
      <w:numFmt w:val="bullet"/>
      <w:lvlText w:val=""/>
      <w:lvlJc w:val="left"/>
      <w:pPr>
        <w:ind w:left="6360" w:hanging="360"/>
      </w:pPr>
      <w:rPr>
        <w:rFonts w:ascii="Wingdings" w:hAnsi="Wingdings" w:hint="default"/>
      </w:rPr>
    </w:lvl>
  </w:abstractNum>
  <w:abstractNum w:abstractNumId="17" w15:restartNumberingAfterBreak="0">
    <w:nsid w:val="245F7DCD"/>
    <w:multiLevelType w:val="hybridMultilevel"/>
    <w:tmpl w:val="CADC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47697"/>
    <w:multiLevelType w:val="hybridMultilevel"/>
    <w:tmpl w:val="B7D03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5323AE"/>
    <w:multiLevelType w:val="hybridMultilevel"/>
    <w:tmpl w:val="AA6C6A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BD594D"/>
    <w:multiLevelType w:val="multilevel"/>
    <w:tmpl w:val="44B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565B8"/>
    <w:multiLevelType w:val="hybridMultilevel"/>
    <w:tmpl w:val="2D2C7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9340F"/>
    <w:multiLevelType w:val="hybridMultilevel"/>
    <w:tmpl w:val="DE3C2F44"/>
    <w:lvl w:ilvl="0" w:tplc="62C8F436">
      <w:start w:val="65535"/>
      <w:numFmt w:val="bullet"/>
      <w:lvlText w:val="•"/>
      <w:legacy w:legacy="1" w:legacySpace="0" w:legacyIndent="347"/>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F083C"/>
    <w:multiLevelType w:val="hybridMultilevel"/>
    <w:tmpl w:val="101AF4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74B51DB"/>
    <w:multiLevelType w:val="multilevel"/>
    <w:tmpl w:val="E9EA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42A57"/>
    <w:multiLevelType w:val="hybridMultilevel"/>
    <w:tmpl w:val="5246B87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E506CC9"/>
    <w:multiLevelType w:val="multilevel"/>
    <w:tmpl w:val="5088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05F68"/>
    <w:multiLevelType w:val="multilevel"/>
    <w:tmpl w:val="CCF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C06D0"/>
    <w:multiLevelType w:val="multilevel"/>
    <w:tmpl w:val="1DB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15B6B"/>
    <w:multiLevelType w:val="hybridMultilevel"/>
    <w:tmpl w:val="B2E449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3382EDD"/>
    <w:multiLevelType w:val="multilevel"/>
    <w:tmpl w:val="0A2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640E8"/>
    <w:multiLevelType w:val="hybridMultilevel"/>
    <w:tmpl w:val="6632E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0E0612"/>
    <w:multiLevelType w:val="hybridMultilevel"/>
    <w:tmpl w:val="1174D7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65174B6"/>
    <w:multiLevelType w:val="hybridMultilevel"/>
    <w:tmpl w:val="81446ED0"/>
    <w:lvl w:ilvl="0" w:tplc="62C8F436">
      <w:start w:val="65535"/>
      <w:numFmt w:val="bullet"/>
      <w:lvlText w:val="•"/>
      <w:legacy w:legacy="1" w:legacySpace="0" w:legacyIndent="347"/>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80E0C"/>
    <w:multiLevelType w:val="multilevel"/>
    <w:tmpl w:val="1B5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910C7"/>
    <w:multiLevelType w:val="hybridMultilevel"/>
    <w:tmpl w:val="C918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F1CE5"/>
    <w:multiLevelType w:val="multilevel"/>
    <w:tmpl w:val="66B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351D2"/>
    <w:multiLevelType w:val="hybridMultilevel"/>
    <w:tmpl w:val="7D4E797E"/>
    <w:lvl w:ilvl="0" w:tplc="62C8F436">
      <w:start w:val="65535"/>
      <w:numFmt w:val="bullet"/>
      <w:lvlText w:val="•"/>
      <w:legacy w:legacy="1" w:legacySpace="0" w:legacyIndent="347"/>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B469D"/>
    <w:multiLevelType w:val="hybridMultilevel"/>
    <w:tmpl w:val="4DF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E667D"/>
    <w:multiLevelType w:val="hybridMultilevel"/>
    <w:tmpl w:val="1A2C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F0298"/>
    <w:multiLevelType w:val="hybridMultilevel"/>
    <w:tmpl w:val="63D0B0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6851859"/>
    <w:multiLevelType w:val="hybridMultilevel"/>
    <w:tmpl w:val="A33CA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30034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FD6CF5"/>
    <w:multiLevelType w:val="hybridMultilevel"/>
    <w:tmpl w:val="12A49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718B4"/>
    <w:multiLevelType w:val="hybridMultilevel"/>
    <w:tmpl w:val="BCDCD0C2"/>
    <w:lvl w:ilvl="0" w:tplc="48569C0C">
      <w:start w:val="1"/>
      <w:numFmt w:val="bullet"/>
      <w:lvlText w:val=""/>
      <w:lvlJc w:val="left"/>
      <w:pPr>
        <w:tabs>
          <w:tab w:val="num" w:pos="1440"/>
        </w:tabs>
        <w:ind w:left="144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15755"/>
    <w:multiLevelType w:val="hybridMultilevel"/>
    <w:tmpl w:val="1CD80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86797700">
    <w:abstractNumId w:val="0"/>
    <w:lvlOverride w:ilvl="0">
      <w:lvl w:ilvl="0">
        <w:start w:val="65535"/>
        <w:numFmt w:val="bullet"/>
        <w:lvlText w:val="•"/>
        <w:legacy w:legacy="1" w:legacySpace="0" w:legacyIndent="347"/>
        <w:lvlJc w:val="left"/>
        <w:rPr>
          <w:rFonts w:ascii="Times New Roman" w:hAnsi="Times New Roman" w:cs="Times New Roman" w:hint="default"/>
        </w:rPr>
      </w:lvl>
    </w:lvlOverride>
  </w:num>
  <w:num w:numId="2" w16cid:durableId="925117522">
    <w:abstractNumId w:val="0"/>
    <w:lvlOverride w:ilvl="0">
      <w:lvl w:ilvl="0">
        <w:start w:val="65535"/>
        <w:numFmt w:val="bullet"/>
        <w:lvlText w:val="•"/>
        <w:legacy w:legacy="1" w:legacySpace="0" w:legacyIndent="347"/>
        <w:lvlJc w:val="left"/>
        <w:rPr>
          <w:rFonts w:ascii="Times New Roman" w:hAnsi="Times New Roman" w:cs="Times New Roman" w:hint="default"/>
        </w:rPr>
      </w:lvl>
    </w:lvlOverride>
  </w:num>
  <w:num w:numId="3" w16cid:durableId="78381651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16cid:durableId="1272084796">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5" w16cid:durableId="70390344">
    <w:abstractNumId w:val="0"/>
    <w:lvlOverride w:ilvl="0">
      <w:lvl w:ilvl="0">
        <w:start w:val="65535"/>
        <w:numFmt w:val="bullet"/>
        <w:lvlText w:val="•"/>
        <w:legacy w:legacy="1" w:legacySpace="0" w:legacyIndent="337"/>
        <w:lvlJc w:val="left"/>
        <w:rPr>
          <w:rFonts w:ascii="Times New Roman" w:hAnsi="Times New Roman" w:cs="Times New Roman" w:hint="default"/>
        </w:rPr>
      </w:lvl>
    </w:lvlOverride>
  </w:num>
  <w:num w:numId="6" w16cid:durableId="797722032">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7" w16cid:durableId="825126447">
    <w:abstractNumId w:val="22"/>
  </w:num>
  <w:num w:numId="8" w16cid:durableId="2055809522">
    <w:abstractNumId w:val="33"/>
  </w:num>
  <w:num w:numId="9" w16cid:durableId="1302341829">
    <w:abstractNumId w:val="14"/>
  </w:num>
  <w:num w:numId="10" w16cid:durableId="1351493489">
    <w:abstractNumId w:val="37"/>
  </w:num>
  <w:num w:numId="11" w16cid:durableId="1792895665">
    <w:abstractNumId w:val="43"/>
  </w:num>
  <w:num w:numId="12" w16cid:durableId="1869878417">
    <w:abstractNumId w:val="7"/>
  </w:num>
  <w:num w:numId="13" w16cid:durableId="969359450">
    <w:abstractNumId w:val="41"/>
  </w:num>
  <w:num w:numId="14" w16cid:durableId="17892978">
    <w:abstractNumId w:val="13"/>
  </w:num>
  <w:num w:numId="15" w16cid:durableId="866137756">
    <w:abstractNumId w:val="19"/>
  </w:num>
  <w:num w:numId="16" w16cid:durableId="194928825">
    <w:abstractNumId w:val="42"/>
  </w:num>
  <w:num w:numId="17" w16cid:durableId="657466629">
    <w:abstractNumId w:val="9"/>
  </w:num>
  <w:num w:numId="18" w16cid:durableId="46242580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2635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79854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6313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23821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4902273">
    <w:abstractNumId w:val="44"/>
  </w:num>
  <w:num w:numId="24" w16cid:durableId="23789962">
    <w:abstractNumId w:val="28"/>
  </w:num>
  <w:num w:numId="25" w16cid:durableId="13505263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91900">
    <w:abstractNumId w:val="2"/>
  </w:num>
  <w:num w:numId="27" w16cid:durableId="2014449261">
    <w:abstractNumId w:val="1"/>
  </w:num>
  <w:num w:numId="28" w16cid:durableId="90244570">
    <w:abstractNumId w:val="36"/>
  </w:num>
  <w:num w:numId="29" w16cid:durableId="445196462">
    <w:abstractNumId w:val="20"/>
  </w:num>
  <w:num w:numId="30" w16cid:durableId="387610524">
    <w:abstractNumId w:val="26"/>
  </w:num>
  <w:num w:numId="31" w16cid:durableId="663168427">
    <w:abstractNumId w:val="6"/>
  </w:num>
  <w:num w:numId="32" w16cid:durableId="278727594">
    <w:abstractNumId w:val="30"/>
  </w:num>
  <w:num w:numId="33" w16cid:durableId="602954910">
    <w:abstractNumId w:val="24"/>
  </w:num>
  <w:num w:numId="34" w16cid:durableId="1331566396">
    <w:abstractNumId w:val="12"/>
  </w:num>
  <w:num w:numId="35" w16cid:durableId="1088235396">
    <w:abstractNumId w:val="3"/>
  </w:num>
  <w:num w:numId="36" w16cid:durableId="1933590111">
    <w:abstractNumId w:val="34"/>
  </w:num>
  <w:num w:numId="37" w16cid:durableId="938874832">
    <w:abstractNumId w:val="27"/>
  </w:num>
  <w:num w:numId="38" w16cid:durableId="1046417196">
    <w:abstractNumId w:val="15"/>
  </w:num>
  <w:num w:numId="39" w16cid:durableId="167791700">
    <w:abstractNumId w:val="25"/>
  </w:num>
  <w:num w:numId="40" w16cid:durableId="554318167">
    <w:abstractNumId w:val="31"/>
  </w:num>
  <w:num w:numId="41" w16cid:durableId="427699470">
    <w:abstractNumId w:val="16"/>
  </w:num>
  <w:num w:numId="42" w16cid:durableId="1880508649">
    <w:abstractNumId w:val="4"/>
  </w:num>
  <w:num w:numId="43" w16cid:durableId="1376079645">
    <w:abstractNumId w:val="18"/>
  </w:num>
  <w:num w:numId="44" w16cid:durableId="136847755">
    <w:abstractNumId w:val="10"/>
  </w:num>
  <w:num w:numId="45" w16cid:durableId="285814371">
    <w:abstractNumId w:val="21"/>
  </w:num>
  <w:num w:numId="46" w16cid:durableId="1142968040">
    <w:abstractNumId w:val="35"/>
  </w:num>
  <w:num w:numId="47" w16cid:durableId="1404449863">
    <w:abstractNumId w:val="8"/>
  </w:num>
  <w:num w:numId="48" w16cid:durableId="1348872400">
    <w:abstractNumId w:val="17"/>
  </w:num>
  <w:num w:numId="49" w16cid:durableId="2000423607">
    <w:abstractNumId w:val="38"/>
  </w:num>
  <w:num w:numId="50" w16cid:durableId="131255702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32"/>
    <w:rsid w:val="00011AD6"/>
    <w:rsid w:val="00020C32"/>
    <w:rsid w:val="00046BED"/>
    <w:rsid w:val="00064BFB"/>
    <w:rsid w:val="00072D9D"/>
    <w:rsid w:val="000768FA"/>
    <w:rsid w:val="00076E18"/>
    <w:rsid w:val="00090665"/>
    <w:rsid w:val="000952C5"/>
    <w:rsid w:val="000E0662"/>
    <w:rsid w:val="001234AF"/>
    <w:rsid w:val="00152A5E"/>
    <w:rsid w:val="00161689"/>
    <w:rsid w:val="001746CE"/>
    <w:rsid w:val="00183F7B"/>
    <w:rsid w:val="001C34AD"/>
    <w:rsid w:val="001D26D9"/>
    <w:rsid w:val="001E5E36"/>
    <w:rsid w:val="00216FA1"/>
    <w:rsid w:val="0026037F"/>
    <w:rsid w:val="0027309E"/>
    <w:rsid w:val="00297893"/>
    <w:rsid w:val="002B5CFC"/>
    <w:rsid w:val="002E46E7"/>
    <w:rsid w:val="002F1E97"/>
    <w:rsid w:val="00313733"/>
    <w:rsid w:val="00342532"/>
    <w:rsid w:val="00352C32"/>
    <w:rsid w:val="00357E03"/>
    <w:rsid w:val="0036341A"/>
    <w:rsid w:val="003919EC"/>
    <w:rsid w:val="003A730B"/>
    <w:rsid w:val="003B384E"/>
    <w:rsid w:val="003C1BCC"/>
    <w:rsid w:val="003C1DB8"/>
    <w:rsid w:val="003C3A06"/>
    <w:rsid w:val="003D466A"/>
    <w:rsid w:val="004038B1"/>
    <w:rsid w:val="00433FDC"/>
    <w:rsid w:val="00446C6B"/>
    <w:rsid w:val="00470EA2"/>
    <w:rsid w:val="00476754"/>
    <w:rsid w:val="00494C64"/>
    <w:rsid w:val="004A5C91"/>
    <w:rsid w:val="004B39F1"/>
    <w:rsid w:val="004C235B"/>
    <w:rsid w:val="005054C0"/>
    <w:rsid w:val="00506A50"/>
    <w:rsid w:val="005147CD"/>
    <w:rsid w:val="00542037"/>
    <w:rsid w:val="00542E6E"/>
    <w:rsid w:val="00555F06"/>
    <w:rsid w:val="005571CC"/>
    <w:rsid w:val="005655FD"/>
    <w:rsid w:val="00587082"/>
    <w:rsid w:val="005B22B4"/>
    <w:rsid w:val="005D0C5F"/>
    <w:rsid w:val="005D5FF8"/>
    <w:rsid w:val="005F117F"/>
    <w:rsid w:val="00605473"/>
    <w:rsid w:val="00612B49"/>
    <w:rsid w:val="006333E6"/>
    <w:rsid w:val="00655C45"/>
    <w:rsid w:val="0069725F"/>
    <w:rsid w:val="006A1111"/>
    <w:rsid w:val="006A4369"/>
    <w:rsid w:val="006B44A5"/>
    <w:rsid w:val="006C0776"/>
    <w:rsid w:val="006E1C61"/>
    <w:rsid w:val="006F1A96"/>
    <w:rsid w:val="00721CF5"/>
    <w:rsid w:val="007237A2"/>
    <w:rsid w:val="00727192"/>
    <w:rsid w:val="00731CF2"/>
    <w:rsid w:val="007A5E66"/>
    <w:rsid w:val="007B34FB"/>
    <w:rsid w:val="007D088D"/>
    <w:rsid w:val="007D354F"/>
    <w:rsid w:val="007F4909"/>
    <w:rsid w:val="00824DD5"/>
    <w:rsid w:val="008264CA"/>
    <w:rsid w:val="00844E1C"/>
    <w:rsid w:val="008502EF"/>
    <w:rsid w:val="008517A5"/>
    <w:rsid w:val="0085533C"/>
    <w:rsid w:val="00866C0F"/>
    <w:rsid w:val="008731E5"/>
    <w:rsid w:val="00876184"/>
    <w:rsid w:val="00887557"/>
    <w:rsid w:val="008917EC"/>
    <w:rsid w:val="00920685"/>
    <w:rsid w:val="00922EA7"/>
    <w:rsid w:val="00923855"/>
    <w:rsid w:val="0092457F"/>
    <w:rsid w:val="00943C76"/>
    <w:rsid w:val="0096137A"/>
    <w:rsid w:val="00962008"/>
    <w:rsid w:val="00987DBB"/>
    <w:rsid w:val="009C78C6"/>
    <w:rsid w:val="009F579A"/>
    <w:rsid w:val="00A42F56"/>
    <w:rsid w:val="00A73DDE"/>
    <w:rsid w:val="00AC1B96"/>
    <w:rsid w:val="00B002FD"/>
    <w:rsid w:val="00B03609"/>
    <w:rsid w:val="00B33627"/>
    <w:rsid w:val="00B91F61"/>
    <w:rsid w:val="00B96EB6"/>
    <w:rsid w:val="00BB45D2"/>
    <w:rsid w:val="00BC2543"/>
    <w:rsid w:val="00C17E7B"/>
    <w:rsid w:val="00C51DCA"/>
    <w:rsid w:val="00C52C27"/>
    <w:rsid w:val="00C54C8C"/>
    <w:rsid w:val="00C574A3"/>
    <w:rsid w:val="00C74155"/>
    <w:rsid w:val="00CA79B1"/>
    <w:rsid w:val="00CC18D2"/>
    <w:rsid w:val="00CD1429"/>
    <w:rsid w:val="00CD503B"/>
    <w:rsid w:val="00CE0120"/>
    <w:rsid w:val="00D0448C"/>
    <w:rsid w:val="00D30923"/>
    <w:rsid w:val="00D44BE4"/>
    <w:rsid w:val="00DD22B9"/>
    <w:rsid w:val="00DE61F3"/>
    <w:rsid w:val="00DF394B"/>
    <w:rsid w:val="00DF4784"/>
    <w:rsid w:val="00E07342"/>
    <w:rsid w:val="00E116D6"/>
    <w:rsid w:val="00E4451B"/>
    <w:rsid w:val="00E56039"/>
    <w:rsid w:val="00E561DE"/>
    <w:rsid w:val="00EA1B73"/>
    <w:rsid w:val="00EA590F"/>
    <w:rsid w:val="00EC1BF9"/>
    <w:rsid w:val="00ED3025"/>
    <w:rsid w:val="00ED6AD7"/>
    <w:rsid w:val="00EF625D"/>
    <w:rsid w:val="00F315BB"/>
    <w:rsid w:val="00F367F1"/>
    <w:rsid w:val="00F4209E"/>
    <w:rsid w:val="00F95EAE"/>
    <w:rsid w:val="00FA02A8"/>
    <w:rsid w:val="00FB424D"/>
    <w:rsid w:val="00FC16E7"/>
    <w:rsid w:val="00FC7732"/>
    <w:rsid w:val="00FE5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4AE3A0A"/>
  <w15:docId w15:val="{148619B3-25FC-43CD-B525-D64FF14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6D9"/>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26D9"/>
    <w:pPr>
      <w:spacing w:line="469" w:lineRule="exact"/>
    </w:pPr>
  </w:style>
  <w:style w:type="paragraph" w:customStyle="1" w:styleId="Style2">
    <w:name w:val="Style2"/>
    <w:basedOn w:val="Normal"/>
    <w:rsid w:val="001D26D9"/>
    <w:pPr>
      <w:spacing w:line="270" w:lineRule="exact"/>
      <w:ind w:hanging="308"/>
    </w:pPr>
  </w:style>
  <w:style w:type="paragraph" w:customStyle="1" w:styleId="Style3">
    <w:name w:val="Style3"/>
    <w:basedOn w:val="Normal"/>
    <w:rsid w:val="001D26D9"/>
    <w:pPr>
      <w:spacing w:line="530" w:lineRule="exact"/>
    </w:pPr>
  </w:style>
  <w:style w:type="paragraph" w:customStyle="1" w:styleId="Style4">
    <w:name w:val="Style4"/>
    <w:basedOn w:val="Normal"/>
    <w:rsid w:val="001D26D9"/>
    <w:pPr>
      <w:spacing w:line="270" w:lineRule="exact"/>
      <w:jc w:val="both"/>
    </w:pPr>
  </w:style>
  <w:style w:type="paragraph" w:customStyle="1" w:styleId="Style5">
    <w:name w:val="Style5"/>
    <w:basedOn w:val="Normal"/>
    <w:rsid w:val="001D26D9"/>
    <w:pPr>
      <w:spacing w:line="264" w:lineRule="exact"/>
      <w:ind w:hanging="365"/>
    </w:pPr>
  </w:style>
  <w:style w:type="paragraph" w:customStyle="1" w:styleId="Style6">
    <w:name w:val="Style6"/>
    <w:basedOn w:val="Normal"/>
    <w:rsid w:val="001D26D9"/>
    <w:pPr>
      <w:spacing w:line="262" w:lineRule="exact"/>
    </w:pPr>
  </w:style>
  <w:style w:type="paragraph" w:customStyle="1" w:styleId="Style7">
    <w:name w:val="Style7"/>
    <w:basedOn w:val="Normal"/>
    <w:rsid w:val="001D26D9"/>
    <w:pPr>
      <w:spacing w:line="460" w:lineRule="exact"/>
    </w:pPr>
  </w:style>
  <w:style w:type="paragraph" w:customStyle="1" w:styleId="Style8">
    <w:name w:val="Style8"/>
    <w:basedOn w:val="Normal"/>
    <w:rsid w:val="001D26D9"/>
  </w:style>
  <w:style w:type="paragraph" w:customStyle="1" w:styleId="Style9">
    <w:name w:val="Style9"/>
    <w:basedOn w:val="Normal"/>
    <w:rsid w:val="001D26D9"/>
  </w:style>
  <w:style w:type="paragraph" w:customStyle="1" w:styleId="Style10">
    <w:name w:val="Style10"/>
    <w:basedOn w:val="Normal"/>
    <w:rsid w:val="001D26D9"/>
  </w:style>
  <w:style w:type="paragraph" w:customStyle="1" w:styleId="Style11">
    <w:name w:val="Style11"/>
    <w:basedOn w:val="Normal"/>
    <w:rsid w:val="001D26D9"/>
  </w:style>
  <w:style w:type="paragraph" w:customStyle="1" w:styleId="Style12">
    <w:name w:val="Style12"/>
    <w:basedOn w:val="Normal"/>
    <w:rsid w:val="001D26D9"/>
  </w:style>
  <w:style w:type="paragraph" w:customStyle="1" w:styleId="Style13">
    <w:name w:val="Style13"/>
    <w:basedOn w:val="Normal"/>
    <w:rsid w:val="001D26D9"/>
  </w:style>
  <w:style w:type="paragraph" w:customStyle="1" w:styleId="Style14">
    <w:name w:val="Style14"/>
    <w:basedOn w:val="Normal"/>
    <w:rsid w:val="001D26D9"/>
    <w:pPr>
      <w:spacing w:line="267" w:lineRule="exact"/>
    </w:pPr>
  </w:style>
  <w:style w:type="paragraph" w:customStyle="1" w:styleId="Style15">
    <w:name w:val="Style15"/>
    <w:basedOn w:val="Normal"/>
    <w:rsid w:val="001D26D9"/>
  </w:style>
  <w:style w:type="character" w:customStyle="1" w:styleId="FontStyle17">
    <w:name w:val="Font Style17"/>
    <w:basedOn w:val="DefaultParagraphFont"/>
    <w:rsid w:val="001D26D9"/>
    <w:rPr>
      <w:rFonts w:ascii="Times New Roman" w:hAnsi="Times New Roman" w:cs="Times New Roman"/>
      <w:b/>
      <w:bCs/>
      <w:sz w:val="22"/>
      <w:szCs w:val="22"/>
    </w:rPr>
  </w:style>
  <w:style w:type="character" w:customStyle="1" w:styleId="FontStyle18">
    <w:name w:val="Font Style18"/>
    <w:basedOn w:val="DefaultParagraphFont"/>
    <w:rsid w:val="001D26D9"/>
    <w:rPr>
      <w:rFonts w:ascii="Times New Roman" w:hAnsi="Times New Roman" w:cs="Times New Roman"/>
      <w:b/>
      <w:bCs/>
      <w:i/>
      <w:iCs/>
      <w:sz w:val="22"/>
      <w:szCs w:val="22"/>
    </w:rPr>
  </w:style>
  <w:style w:type="character" w:customStyle="1" w:styleId="FontStyle19">
    <w:name w:val="Font Style19"/>
    <w:basedOn w:val="DefaultParagraphFont"/>
    <w:rsid w:val="001D26D9"/>
    <w:rPr>
      <w:rFonts w:ascii="Tahoma" w:hAnsi="Tahoma" w:cs="Tahoma"/>
      <w:b/>
      <w:bCs/>
      <w:i/>
      <w:iCs/>
      <w:sz w:val="14"/>
      <w:szCs w:val="14"/>
    </w:rPr>
  </w:style>
  <w:style w:type="character" w:customStyle="1" w:styleId="FontStyle20">
    <w:name w:val="Font Style20"/>
    <w:basedOn w:val="DefaultParagraphFont"/>
    <w:rsid w:val="001D26D9"/>
    <w:rPr>
      <w:rFonts w:ascii="Candara" w:hAnsi="Candara" w:cs="Candara"/>
      <w:sz w:val="20"/>
      <w:szCs w:val="20"/>
    </w:rPr>
  </w:style>
  <w:style w:type="character" w:customStyle="1" w:styleId="FontStyle21">
    <w:name w:val="Font Style21"/>
    <w:basedOn w:val="DefaultParagraphFont"/>
    <w:rsid w:val="001D26D9"/>
    <w:rPr>
      <w:rFonts w:ascii="Times New Roman" w:hAnsi="Times New Roman" w:cs="Times New Roman"/>
      <w:b/>
      <w:bCs/>
      <w:i/>
      <w:iCs/>
      <w:sz w:val="22"/>
      <w:szCs w:val="22"/>
    </w:rPr>
  </w:style>
  <w:style w:type="character" w:customStyle="1" w:styleId="FontStyle22">
    <w:name w:val="Font Style22"/>
    <w:basedOn w:val="DefaultParagraphFont"/>
    <w:rsid w:val="001D26D9"/>
    <w:rPr>
      <w:rFonts w:ascii="Times New Roman" w:hAnsi="Times New Roman" w:cs="Times New Roman"/>
      <w:b/>
      <w:bCs/>
      <w:i/>
      <w:iCs/>
      <w:spacing w:val="-20"/>
      <w:sz w:val="22"/>
      <w:szCs w:val="22"/>
    </w:rPr>
  </w:style>
  <w:style w:type="character" w:customStyle="1" w:styleId="FontStyle23">
    <w:name w:val="Font Style23"/>
    <w:basedOn w:val="DefaultParagraphFont"/>
    <w:rsid w:val="001D26D9"/>
    <w:rPr>
      <w:rFonts w:ascii="Candara" w:hAnsi="Candara" w:cs="Candara"/>
      <w:b/>
      <w:bCs/>
      <w:i/>
      <w:iCs/>
      <w:spacing w:val="-20"/>
      <w:sz w:val="22"/>
      <w:szCs w:val="22"/>
    </w:rPr>
  </w:style>
  <w:style w:type="character" w:customStyle="1" w:styleId="FontStyle24">
    <w:name w:val="Font Style24"/>
    <w:basedOn w:val="DefaultParagraphFont"/>
    <w:rsid w:val="001D26D9"/>
    <w:rPr>
      <w:rFonts w:ascii="Times New Roman" w:hAnsi="Times New Roman" w:cs="Times New Roman"/>
      <w:sz w:val="22"/>
      <w:szCs w:val="22"/>
    </w:rPr>
  </w:style>
  <w:style w:type="character" w:customStyle="1" w:styleId="FontStyle25">
    <w:name w:val="Font Style25"/>
    <w:basedOn w:val="DefaultParagraphFont"/>
    <w:rsid w:val="001D26D9"/>
    <w:rPr>
      <w:rFonts w:ascii="Arial Black" w:hAnsi="Arial Black" w:cs="Arial Black"/>
      <w:i/>
      <w:iCs/>
      <w:spacing w:val="20"/>
      <w:sz w:val="26"/>
      <w:szCs w:val="26"/>
    </w:rPr>
  </w:style>
  <w:style w:type="character" w:customStyle="1" w:styleId="FontStyle26">
    <w:name w:val="Font Style26"/>
    <w:basedOn w:val="DefaultParagraphFont"/>
    <w:rsid w:val="001D26D9"/>
    <w:rPr>
      <w:rFonts w:ascii="Arial Black" w:hAnsi="Arial Black" w:cs="Arial Black"/>
      <w:i/>
      <w:iCs/>
      <w:sz w:val="38"/>
      <w:szCs w:val="38"/>
    </w:rPr>
  </w:style>
  <w:style w:type="character" w:customStyle="1" w:styleId="FontStyle27">
    <w:name w:val="Font Style27"/>
    <w:basedOn w:val="DefaultParagraphFont"/>
    <w:rsid w:val="001D26D9"/>
    <w:rPr>
      <w:rFonts w:ascii="Constantia" w:hAnsi="Constantia" w:cs="Constantia"/>
      <w:b/>
      <w:bCs/>
      <w:sz w:val="12"/>
      <w:szCs w:val="12"/>
    </w:rPr>
  </w:style>
  <w:style w:type="character" w:customStyle="1" w:styleId="FontStyle28">
    <w:name w:val="Font Style28"/>
    <w:basedOn w:val="DefaultParagraphFont"/>
    <w:rsid w:val="001D26D9"/>
    <w:rPr>
      <w:rFonts w:ascii="Times New Roman" w:hAnsi="Times New Roman" w:cs="Times New Roman"/>
      <w:b/>
      <w:bCs/>
      <w:i/>
      <w:iCs/>
      <w:sz w:val="22"/>
      <w:szCs w:val="22"/>
    </w:rPr>
  </w:style>
  <w:style w:type="character" w:customStyle="1" w:styleId="FontStyle29">
    <w:name w:val="Font Style29"/>
    <w:basedOn w:val="DefaultParagraphFont"/>
    <w:rsid w:val="001D26D9"/>
    <w:rPr>
      <w:rFonts w:ascii="Times New Roman" w:hAnsi="Times New Roman" w:cs="Times New Roman"/>
      <w:i/>
      <w:iCs/>
      <w:w w:val="200"/>
      <w:sz w:val="34"/>
      <w:szCs w:val="34"/>
    </w:rPr>
  </w:style>
  <w:style w:type="character" w:customStyle="1" w:styleId="FontStyle30">
    <w:name w:val="Font Style30"/>
    <w:basedOn w:val="DefaultParagraphFont"/>
    <w:rsid w:val="001D26D9"/>
    <w:rPr>
      <w:rFonts w:ascii="Tahoma" w:hAnsi="Tahoma" w:cs="Tahoma"/>
      <w:b/>
      <w:bCs/>
      <w:i/>
      <w:iCs/>
      <w:sz w:val="26"/>
      <w:szCs w:val="26"/>
    </w:rPr>
  </w:style>
  <w:style w:type="character" w:customStyle="1" w:styleId="FontStyle31">
    <w:name w:val="Font Style31"/>
    <w:basedOn w:val="DefaultParagraphFont"/>
    <w:rsid w:val="001D26D9"/>
    <w:rPr>
      <w:rFonts w:ascii="Times New Roman" w:hAnsi="Times New Roman" w:cs="Times New Roman"/>
      <w:sz w:val="22"/>
      <w:szCs w:val="22"/>
    </w:rPr>
  </w:style>
  <w:style w:type="character" w:customStyle="1" w:styleId="FontStyle32">
    <w:name w:val="Font Style32"/>
    <w:basedOn w:val="DefaultParagraphFont"/>
    <w:rsid w:val="001D26D9"/>
    <w:rPr>
      <w:rFonts w:ascii="Times New Roman" w:hAnsi="Times New Roman" w:cs="Times New Roman"/>
      <w:b/>
      <w:bCs/>
      <w:i/>
      <w:iCs/>
      <w:spacing w:val="-10"/>
      <w:sz w:val="20"/>
      <w:szCs w:val="20"/>
    </w:rPr>
  </w:style>
  <w:style w:type="character" w:customStyle="1" w:styleId="FontStyle33">
    <w:name w:val="Font Style33"/>
    <w:basedOn w:val="DefaultParagraphFont"/>
    <w:rsid w:val="001D26D9"/>
    <w:rPr>
      <w:rFonts w:ascii="Arial Black" w:hAnsi="Arial Black" w:cs="Arial Black"/>
      <w:i/>
      <w:iCs/>
      <w:spacing w:val="20"/>
      <w:sz w:val="20"/>
      <w:szCs w:val="20"/>
    </w:rPr>
  </w:style>
  <w:style w:type="character" w:customStyle="1" w:styleId="FontStyle34">
    <w:name w:val="Font Style34"/>
    <w:basedOn w:val="DefaultParagraphFont"/>
    <w:rsid w:val="001D26D9"/>
    <w:rPr>
      <w:rFonts w:ascii="Times New Roman" w:hAnsi="Times New Roman" w:cs="Times New Roman"/>
      <w:i/>
      <w:iCs/>
      <w:w w:val="200"/>
      <w:sz w:val="18"/>
      <w:szCs w:val="18"/>
    </w:rPr>
  </w:style>
  <w:style w:type="character" w:customStyle="1" w:styleId="FontStyle35">
    <w:name w:val="Font Style35"/>
    <w:basedOn w:val="DefaultParagraphFont"/>
    <w:rsid w:val="001D26D9"/>
    <w:rPr>
      <w:rFonts w:ascii="Times New Roman" w:hAnsi="Times New Roman" w:cs="Times New Roman"/>
      <w:i/>
      <w:iCs/>
      <w:w w:val="150"/>
      <w:sz w:val="22"/>
      <w:szCs w:val="22"/>
    </w:rPr>
  </w:style>
  <w:style w:type="character" w:customStyle="1" w:styleId="FontStyle36">
    <w:name w:val="Font Style36"/>
    <w:basedOn w:val="DefaultParagraphFont"/>
    <w:rsid w:val="001D26D9"/>
    <w:rPr>
      <w:rFonts w:ascii="Times New Roman" w:hAnsi="Times New Roman" w:cs="Times New Roman"/>
      <w:i/>
      <w:iCs/>
      <w:w w:val="150"/>
      <w:sz w:val="32"/>
      <w:szCs w:val="32"/>
    </w:rPr>
  </w:style>
  <w:style w:type="character" w:customStyle="1" w:styleId="FontStyle37">
    <w:name w:val="Font Style37"/>
    <w:basedOn w:val="DefaultParagraphFont"/>
    <w:rsid w:val="001D26D9"/>
    <w:rPr>
      <w:rFonts w:ascii="Times New Roman" w:hAnsi="Times New Roman" w:cs="Times New Roman"/>
      <w:sz w:val="22"/>
      <w:szCs w:val="22"/>
    </w:rPr>
  </w:style>
  <w:style w:type="character" w:customStyle="1" w:styleId="FontStyle38">
    <w:name w:val="Font Style38"/>
    <w:basedOn w:val="DefaultParagraphFont"/>
    <w:rsid w:val="001D26D9"/>
    <w:rPr>
      <w:rFonts w:ascii="Times New Roman" w:hAnsi="Times New Roman" w:cs="Times New Roman"/>
      <w:b/>
      <w:bCs/>
      <w:i/>
      <w:iCs/>
      <w:sz w:val="22"/>
      <w:szCs w:val="22"/>
    </w:rPr>
  </w:style>
  <w:style w:type="character" w:customStyle="1" w:styleId="FontStyle39">
    <w:name w:val="Font Style39"/>
    <w:basedOn w:val="DefaultParagraphFont"/>
    <w:rsid w:val="001D26D9"/>
    <w:rPr>
      <w:rFonts w:ascii="Tahoma" w:hAnsi="Tahoma" w:cs="Tahoma"/>
      <w:b/>
      <w:bCs/>
      <w:i/>
      <w:iCs/>
      <w:sz w:val="12"/>
      <w:szCs w:val="12"/>
    </w:rPr>
  </w:style>
  <w:style w:type="character" w:customStyle="1" w:styleId="FontStyle40">
    <w:name w:val="Font Style40"/>
    <w:basedOn w:val="DefaultParagraphFont"/>
    <w:rsid w:val="001D26D9"/>
    <w:rPr>
      <w:rFonts w:ascii="Candara" w:hAnsi="Candara" w:cs="Candara"/>
      <w:i/>
      <w:iCs/>
      <w:spacing w:val="-10"/>
      <w:sz w:val="26"/>
      <w:szCs w:val="26"/>
    </w:rPr>
  </w:style>
  <w:style w:type="character" w:customStyle="1" w:styleId="FontStyle41">
    <w:name w:val="Font Style41"/>
    <w:basedOn w:val="DefaultParagraphFont"/>
    <w:rsid w:val="001D26D9"/>
    <w:rPr>
      <w:rFonts w:ascii="Times New Roman" w:hAnsi="Times New Roman" w:cs="Times New Roman"/>
      <w:b/>
      <w:bCs/>
      <w:i/>
      <w:iCs/>
      <w:sz w:val="22"/>
      <w:szCs w:val="22"/>
    </w:rPr>
  </w:style>
  <w:style w:type="character" w:customStyle="1" w:styleId="FontStyle42">
    <w:name w:val="Font Style42"/>
    <w:basedOn w:val="DefaultParagraphFont"/>
    <w:rsid w:val="001D26D9"/>
    <w:rPr>
      <w:rFonts w:ascii="Tahoma" w:hAnsi="Tahoma" w:cs="Tahoma"/>
      <w:i/>
      <w:iCs/>
      <w:w w:val="150"/>
      <w:sz w:val="20"/>
      <w:szCs w:val="20"/>
    </w:rPr>
  </w:style>
  <w:style w:type="character" w:customStyle="1" w:styleId="FontStyle43">
    <w:name w:val="Font Style43"/>
    <w:basedOn w:val="DefaultParagraphFont"/>
    <w:rsid w:val="001D26D9"/>
    <w:rPr>
      <w:rFonts w:ascii="Times New Roman" w:hAnsi="Times New Roman" w:cs="Times New Roman"/>
      <w:i/>
      <w:iCs/>
      <w:spacing w:val="-20"/>
      <w:sz w:val="32"/>
      <w:szCs w:val="32"/>
    </w:rPr>
  </w:style>
  <w:style w:type="character" w:customStyle="1" w:styleId="FontStyle14">
    <w:name w:val="Font Style14"/>
    <w:basedOn w:val="DefaultParagraphFont"/>
    <w:rsid w:val="005147CD"/>
    <w:rPr>
      <w:rFonts w:ascii="Georgia" w:hAnsi="Georgia" w:cs="Georgia"/>
      <w:spacing w:val="-10"/>
      <w:sz w:val="30"/>
      <w:szCs w:val="30"/>
    </w:rPr>
  </w:style>
  <w:style w:type="paragraph" w:styleId="NormalWeb">
    <w:name w:val="Normal (Web)"/>
    <w:basedOn w:val="Normal"/>
    <w:rsid w:val="00987DBB"/>
    <w:pPr>
      <w:widowControl/>
      <w:autoSpaceDE/>
      <w:autoSpaceDN/>
      <w:adjustRightInd/>
      <w:spacing w:before="100" w:beforeAutospacing="1" w:after="100" w:afterAutospacing="1"/>
    </w:pPr>
    <w:rPr>
      <w:lang w:val="en-GB" w:eastAsia="en-GB"/>
    </w:rPr>
  </w:style>
  <w:style w:type="paragraph" w:customStyle="1" w:styleId="Bullet">
    <w:name w:val="Bullet"/>
    <w:basedOn w:val="BodyText"/>
    <w:rsid w:val="00987DBB"/>
    <w:pPr>
      <w:widowControl/>
      <w:autoSpaceDE/>
      <w:autoSpaceDN/>
      <w:adjustRightInd/>
    </w:pPr>
    <w:rPr>
      <w:rFonts w:ascii="Arial" w:hAnsi="Arial"/>
      <w:sz w:val="20"/>
      <w:szCs w:val="20"/>
      <w:lang w:val="en-GB" w:eastAsia="en-GB"/>
    </w:rPr>
  </w:style>
  <w:style w:type="paragraph" w:styleId="ListParagraph">
    <w:name w:val="List Paragraph"/>
    <w:basedOn w:val="Normal"/>
    <w:uiPriority w:val="34"/>
    <w:qFormat/>
    <w:rsid w:val="00987DBB"/>
    <w:pPr>
      <w:widowControl/>
      <w:autoSpaceDE/>
      <w:autoSpaceDN/>
      <w:adjustRightInd/>
      <w:ind w:left="720"/>
      <w:contextualSpacing/>
    </w:pPr>
    <w:rPr>
      <w:rFonts w:ascii="Arial" w:hAnsi="Arial"/>
      <w:sz w:val="20"/>
      <w:szCs w:val="20"/>
      <w:lang w:val="en-GB" w:eastAsia="en-GB"/>
    </w:rPr>
  </w:style>
  <w:style w:type="paragraph" w:styleId="BodyText">
    <w:name w:val="Body Text"/>
    <w:basedOn w:val="Normal"/>
    <w:link w:val="BodyTextChar"/>
    <w:rsid w:val="00987DBB"/>
    <w:pPr>
      <w:spacing w:after="120"/>
    </w:pPr>
  </w:style>
  <w:style w:type="character" w:customStyle="1" w:styleId="BodyTextChar">
    <w:name w:val="Body Text Char"/>
    <w:basedOn w:val="DefaultParagraphFont"/>
    <w:link w:val="BodyText"/>
    <w:rsid w:val="00987DBB"/>
    <w:rPr>
      <w:sz w:val="24"/>
      <w:szCs w:val="24"/>
      <w:lang w:val="en-US" w:eastAsia="en-US"/>
    </w:rPr>
  </w:style>
  <w:style w:type="character" w:customStyle="1" w:styleId="FontStyle60">
    <w:name w:val="Font Style60"/>
    <w:basedOn w:val="DefaultParagraphFont"/>
    <w:rsid w:val="00E07342"/>
    <w:rPr>
      <w:rFonts w:ascii="Arial" w:hAnsi="Arial" w:cs="Arial" w:hint="default"/>
      <w:sz w:val="18"/>
      <w:szCs w:val="18"/>
    </w:rPr>
  </w:style>
  <w:style w:type="paragraph" w:styleId="Header">
    <w:name w:val="header"/>
    <w:basedOn w:val="Normal"/>
    <w:link w:val="HeaderChar"/>
    <w:rsid w:val="009F579A"/>
    <w:pPr>
      <w:tabs>
        <w:tab w:val="center" w:pos="4513"/>
        <w:tab w:val="right" w:pos="9026"/>
      </w:tabs>
    </w:pPr>
  </w:style>
  <w:style w:type="character" w:customStyle="1" w:styleId="HeaderChar">
    <w:name w:val="Header Char"/>
    <w:basedOn w:val="DefaultParagraphFont"/>
    <w:link w:val="Header"/>
    <w:rsid w:val="009F579A"/>
    <w:rPr>
      <w:sz w:val="24"/>
      <w:szCs w:val="24"/>
      <w:lang w:val="en-US" w:eastAsia="en-US"/>
    </w:rPr>
  </w:style>
  <w:style w:type="paragraph" w:styleId="Footer">
    <w:name w:val="footer"/>
    <w:basedOn w:val="Normal"/>
    <w:link w:val="FooterChar"/>
    <w:uiPriority w:val="99"/>
    <w:rsid w:val="009F579A"/>
    <w:pPr>
      <w:tabs>
        <w:tab w:val="center" w:pos="4513"/>
        <w:tab w:val="right" w:pos="9026"/>
      </w:tabs>
    </w:pPr>
  </w:style>
  <w:style w:type="character" w:customStyle="1" w:styleId="FooterChar">
    <w:name w:val="Footer Char"/>
    <w:basedOn w:val="DefaultParagraphFont"/>
    <w:link w:val="Footer"/>
    <w:uiPriority w:val="99"/>
    <w:rsid w:val="009F579A"/>
    <w:rPr>
      <w:sz w:val="24"/>
      <w:szCs w:val="24"/>
      <w:lang w:val="en-US" w:eastAsia="en-US"/>
    </w:rPr>
  </w:style>
  <w:style w:type="paragraph" w:customStyle="1" w:styleId="jobspecbullet">
    <w:name w:val="job_spec_bullet"/>
    <w:basedOn w:val="Normal"/>
    <w:autoRedefine/>
    <w:rsid w:val="006C0776"/>
    <w:pPr>
      <w:widowControl/>
      <w:numPr>
        <w:numId w:val="25"/>
      </w:numPr>
      <w:autoSpaceDE/>
      <w:autoSpaceDN/>
      <w:adjustRightInd/>
    </w:pPr>
    <w:rPr>
      <w:color w:val="FF0000"/>
    </w:rPr>
  </w:style>
  <w:style w:type="paragraph" w:styleId="BalloonText">
    <w:name w:val="Balloon Text"/>
    <w:basedOn w:val="Normal"/>
    <w:link w:val="BalloonTextChar"/>
    <w:rsid w:val="00887557"/>
    <w:rPr>
      <w:rFonts w:ascii="Tahoma" w:hAnsi="Tahoma" w:cs="Tahoma"/>
      <w:sz w:val="16"/>
      <w:szCs w:val="16"/>
    </w:rPr>
  </w:style>
  <w:style w:type="character" w:customStyle="1" w:styleId="BalloonTextChar">
    <w:name w:val="Balloon Text Char"/>
    <w:basedOn w:val="DefaultParagraphFont"/>
    <w:link w:val="BalloonText"/>
    <w:rsid w:val="00887557"/>
    <w:rPr>
      <w:rFonts w:ascii="Tahoma" w:hAnsi="Tahoma" w:cs="Tahoma"/>
      <w:sz w:val="16"/>
      <w:szCs w:val="16"/>
      <w:lang w:val="en-US" w:eastAsia="en-US"/>
    </w:rPr>
  </w:style>
  <w:style w:type="character" w:customStyle="1" w:styleId="scayt-misspell5">
    <w:name w:val="scayt-misspell5"/>
    <w:basedOn w:val="DefaultParagraphFont"/>
    <w:rsid w:val="0027309E"/>
  </w:style>
  <w:style w:type="character" w:styleId="Strong">
    <w:name w:val="Strong"/>
    <w:basedOn w:val="DefaultParagraphFont"/>
    <w:uiPriority w:val="22"/>
    <w:qFormat/>
    <w:rsid w:val="0027309E"/>
    <w:rPr>
      <w:b/>
      <w:bCs/>
    </w:rPr>
  </w:style>
  <w:style w:type="paragraph" w:styleId="Revision">
    <w:name w:val="Revision"/>
    <w:hidden/>
    <w:uiPriority w:val="99"/>
    <w:semiHidden/>
    <w:rsid w:val="006A1111"/>
    <w:rPr>
      <w:sz w:val="24"/>
      <w:szCs w:val="24"/>
      <w:lang w:val="en-US" w:eastAsia="en-US"/>
    </w:rPr>
  </w:style>
  <w:style w:type="paragraph" w:styleId="NoSpacing">
    <w:name w:val="No Spacing"/>
    <w:uiPriority w:val="1"/>
    <w:qFormat/>
    <w:rsid w:val="00CD1429"/>
    <w:pPr>
      <w:widowControl w:val="0"/>
      <w:autoSpaceDE w:val="0"/>
      <w:autoSpaceDN w:val="0"/>
      <w:adjustRightInd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73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04314919">
          <w:marLeft w:val="0"/>
          <w:marRight w:val="0"/>
          <w:marTop w:val="0"/>
          <w:marBottom w:val="0"/>
          <w:divBdr>
            <w:top w:val="none" w:sz="0" w:space="0" w:color="auto"/>
            <w:left w:val="none" w:sz="0" w:space="0" w:color="auto"/>
            <w:bottom w:val="none" w:sz="0" w:space="0" w:color="auto"/>
            <w:right w:val="none" w:sz="0" w:space="0" w:color="auto"/>
          </w:divBdr>
          <w:divsChild>
            <w:div w:id="1098983461">
              <w:marLeft w:val="0"/>
              <w:marRight w:val="0"/>
              <w:marTop w:val="0"/>
              <w:marBottom w:val="0"/>
              <w:divBdr>
                <w:top w:val="none" w:sz="0" w:space="0" w:color="auto"/>
                <w:left w:val="none" w:sz="0" w:space="0" w:color="auto"/>
                <w:bottom w:val="none" w:sz="0" w:space="0" w:color="auto"/>
                <w:right w:val="none" w:sz="0" w:space="0" w:color="auto"/>
              </w:divBdr>
            </w:div>
            <w:div w:id="3784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6210">
      <w:bodyDiv w:val="1"/>
      <w:marLeft w:val="0"/>
      <w:marRight w:val="0"/>
      <w:marTop w:val="0"/>
      <w:marBottom w:val="0"/>
      <w:divBdr>
        <w:top w:val="none" w:sz="0" w:space="0" w:color="auto"/>
        <w:left w:val="none" w:sz="0" w:space="0" w:color="auto"/>
        <w:bottom w:val="none" w:sz="0" w:space="0" w:color="auto"/>
        <w:right w:val="none" w:sz="0" w:space="0" w:color="auto"/>
      </w:divBdr>
    </w:div>
    <w:div w:id="825241548">
      <w:bodyDiv w:val="1"/>
      <w:marLeft w:val="0"/>
      <w:marRight w:val="0"/>
      <w:marTop w:val="0"/>
      <w:marBottom w:val="0"/>
      <w:divBdr>
        <w:top w:val="none" w:sz="0" w:space="0" w:color="auto"/>
        <w:left w:val="none" w:sz="0" w:space="0" w:color="auto"/>
        <w:bottom w:val="none" w:sz="0" w:space="0" w:color="auto"/>
        <w:right w:val="none" w:sz="0" w:space="0" w:color="auto"/>
      </w:divBdr>
    </w:div>
    <w:div w:id="1195118340">
      <w:bodyDiv w:val="1"/>
      <w:marLeft w:val="0"/>
      <w:marRight w:val="0"/>
      <w:marTop w:val="0"/>
      <w:marBottom w:val="0"/>
      <w:divBdr>
        <w:top w:val="none" w:sz="0" w:space="0" w:color="auto"/>
        <w:left w:val="none" w:sz="0" w:space="0" w:color="auto"/>
        <w:bottom w:val="none" w:sz="0" w:space="0" w:color="auto"/>
        <w:right w:val="none" w:sz="0" w:space="0" w:color="auto"/>
      </w:divBdr>
    </w:div>
    <w:div w:id="12380547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03435479">
          <w:marLeft w:val="0"/>
          <w:marRight w:val="0"/>
          <w:marTop w:val="0"/>
          <w:marBottom w:val="0"/>
          <w:divBdr>
            <w:top w:val="none" w:sz="0" w:space="0" w:color="auto"/>
            <w:left w:val="none" w:sz="0" w:space="0" w:color="auto"/>
            <w:bottom w:val="none" w:sz="0" w:space="0" w:color="auto"/>
            <w:right w:val="none" w:sz="0" w:space="0" w:color="auto"/>
          </w:divBdr>
          <w:divsChild>
            <w:div w:id="1337879614">
              <w:marLeft w:val="0"/>
              <w:marRight w:val="0"/>
              <w:marTop w:val="0"/>
              <w:marBottom w:val="0"/>
              <w:divBdr>
                <w:top w:val="none" w:sz="0" w:space="0" w:color="auto"/>
                <w:left w:val="none" w:sz="0" w:space="0" w:color="auto"/>
                <w:bottom w:val="none" w:sz="0" w:space="0" w:color="auto"/>
                <w:right w:val="none" w:sz="0" w:space="0" w:color="auto"/>
              </w:divBdr>
            </w:div>
            <w:div w:id="599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121">
      <w:bodyDiv w:val="1"/>
      <w:marLeft w:val="0"/>
      <w:marRight w:val="0"/>
      <w:marTop w:val="0"/>
      <w:marBottom w:val="0"/>
      <w:divBdr>
        <w:top w:val="none" w:sz="0" w:space="0" w:color="auto"/>
        <w:left w:val="none" w:sz="0" w:space="0" w:color="auto"/>
        <w:bottom w:val="none" w:sz="0" w:space="0" w:color="auto"/>
        <w:right w:val="none" w:sz="0" w:space="0" w:color="auto"/>
      </w:divBdr>
    </w:div>
    <w:div w:id="143019803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8238916">
          <w:marLeft w:val="0"/>
          <w:marRight w:val="0"/>
          <w:marTop w:val="0"/>
          <w:marBottom w:val="0"/>
          <w:divBdr>
            <w:top w:val="none" w:sz="0" w:space="0" w:color="auto"/>
            <w:left w:val="none" w:sz="0" w:space="0" w:color="auto"/>
            <w:bottom w:val="none" w:sz="0" w:space="0" w:color="auto"/>
            <w:right w:val="none" w:sz="0" w:space="0" w:color="auto"/>
          </w:divBdr>
        </w:div>
        <w:div w:id="848719459">
          <w:marLeft w:val="0"/>
          <w:marRight w:val="0"/>
          <w:marTop w:val="0"/>
          <w:marBottom w:val="0"/>
          <w:divBdr>
            <w:top w:val="none" w:sz="0" w:space="0" w:color="auto"/>
            <w:left w:val="none" w:sz="0" w:space="0" w:color="auto"/>
            <w:bottom w:val="none" w:sz="0" w:space="0" w:color="auto"/>
            <w:right w:val="none" w:sz="0" w:space="0" w:color="auto"/>
          </w:divBdr>
        </w:div>
      </w:divsChild>
    </w:div>
    <w:div w:id="1586037494">
      <w:bodyDiv w:val="1"/>
      <w:marLeft w:val="0"/>
      <w:marRight w:val="0"/>
      <w:marTop w:val="0"/>
      <w:marBottom w:val="0"/>
      <w:divBdr>
        <w:top w:val="none" w:sz="0" w:space="0" w:color="auto"/>
        <w:left w:val="none" w:sz="0" w:space="0" w:color="auto"/>
        <w:bottom w:val="none" w:sz="0" w:space="0" w:color="auto"/>
        <w:right w:val="none" w:sz="0" w:space="0" w:color="auto"/>
      </w:divBdr>
      <w:divsChild>
        <w:div w:id="1857378456">
          <w:marLeft w:val="0"/>
          <w:marRight w:val="0"/>
          <w:marTop w:val="0"/>
          <w:marBottom w:val="0"/>
          <w:divBdr>
            <w:top w:val="none" w:sz="0" w:space="0" w:color="auto"/>
            <w:left w:val="none" w:sz="0" w:space="0" w:color="auto"/>
            <w:bottom w:val="none" w:sz="0" w:space="0" w:color="auto"/>
            <w:right w:val="none" w:sz="0" w:space="0" w:color="auto"/>
          </w:divBdr>
        </w:div>
        <w:div w:id="336619510">
          <w:marLeft w:val="0"/>
          <w:marRight w:val="0"/>
          <w:marTop w:val="0"/>
          <w:marBottom w:val="0"/>
          <w:divBdr>
            <w:top w:val="none" w:sz="0" w:space="0" w:color="auto"/>
            <w:left w:val="none" w:sz="0" w:space="0" w:color="auto"/>
            <w:bottom w:val="none" w:sz="0" w:space="0" w:color="auto"/>
            <w:right w:val="none" w:sz="0" w:space="0" w:color="auto"/>
          </w:divBdr>
        </w:div>
        <w:div w:id="1638029427">
          <w:marLeft w:val="0"/>
          <w:marRight w:val="0"/>
          <w:marTop w:val="0"/>
          <w:marBottom w:val="0"/>
          <w:divBdr>
            <w:top w:val="none" w:sz="0" w:space="0" w:color="auto"/>
            <w:left w:val="none" w:sz="0" w:space="0" w:color="auto"/>
            <w:bottom w:val="none" w:sz="0" w:space="0" w:color="auto"/>
            <w:right w:val="none" w:sz="0" w:space="0" w:color="auto"/>
          </w:divBdr>
        </w:div>
        <w:div w:id="1649049370">
          <w:marLeft w:val="0"/>
          <w:marRight w:val="0"/>
          <w:marTop w:val="0"/>
          <w:marBottom w:val="0"/>
          <w:divBdr>
            <w:top w:val="none" w:sz="0" w:space="0" w:color="auto"/>
            <w:left w:val="none" w:sz="0" w:space="0" w:color="auto"/>
            <w:bottom w:val="none" w:sz="0" w:space="0" w:color="auto"/>
            <w:right w:val="none" w:sz="0" w:space="0" w:color="auto"/>
          </w:divBdr>
        </w:div>
        <w:div w:id="869338747">
          <w:marLeft w:val="0"/>
          <w:marRight w:val="0"/>
          <w:marTop w:val="0"/>
          <w:marBottom w:val="0"/>
          <w:divBdr>
            <w:top w:val="none" w:sz="0" w:space="0" w:color="auto"/>
            <w:left w:val="none" w:sz="0" w:space="0" w:color="auto"/>
            <w:bottom w:val="none" w:sz="0" w:space="0" w:color="auto"/>
            <w:right w:val="none" w:sz="0" w:space="0" w:color="auto"/>
          </w:divBdr>
        </w:div>
        <w:div w:id="692151412">
          <w:marLeft w:val="0"/>
          <w:marRight w:val="0"/>
          <w:marTop w:val="0"/>
          <w:marBottom w:val="0"/>
          <w:divBdr>
            <w:top w:val="none" w:sz="0" w:space="0" w:color="auto"/>
            <w:left w:val="none" w:sz="0" w:space="0" w:color="auto"/>
            <w:bottom w:val="none" w:sz="0" w:space="0" w:color="auto"/>
            <w:right w:val="none" w:sz="0" w:space="0" w:color="auto"/>
          </w:divBdr>
        </w:div>
        <w:div w:id="1565025604">
          <w:marLeft w:val="0"/>
          <w:marRight w:val="0"/>
          <w:marTop w:val="0"/>
          <w:marBottom w:val="0"/>
          <w:divBdr>
            <w:top w:val="none" w:sz="0" w:space="0" w:color="auto"/>
            <w:left w:val="none" w:sz="0" w:space="0" w:color="auto"/>
            <w:bottom w:val="none" w:sz="0" w:space="0" w:color="auto"/>
            <w:right w:val="none" w:sz="0" w:space="0" w:color="auto"/>
          </w:divBdr>
        </w:div>
        <w:div w:id="518006555">
          <w:marLeft w:val="720"/>
          <w:marRight w:val="0"/>
          <w:marTop w:val="0"/>
          <w:marBottom w:val="0"/>
          <w:divBdr>
            <w:top w:val="none" w:sz="0" w:space="0" w:color="auto"/>
            <w:left w:val="none" w:sz="0" w:space="0" w:color="auto"/>
            <w:bottom w:val="none" w:sz="0" w:space="0" w:color="auto"/>
            <w:right w:val="none" w:sz="0" w:space="0" w:color="auto"/>
          </w:divBdr>
        </w:div>
        <w:div w:id="1276209108">
          <w:marLeft w:val="0"/>
          <w:marRight w:val="0"/>
          <w:marTop w:val="0"/>
          <w:marBottom w:val="0"/>
          <w:divBdr>
            <w:top w:val="none" w:sz="0" w:space="0" w:color="auto"/>
            <w:left w:val="none" w:sz="0" w:space="0" w:color="auto"/>
            <w:bottom w:val="none" w:sz="0" w:space="0" w:color="auto"/>
            <w:right w:val="none" w:sz="0" w:space="0" w:color="auto"/>
          </w:divBdr>
        </w:div>
        <w:div w:id="1563564627">
          <w:marLeft w:val="0"/>
          <w:marRight w:val="0"/>
          <w:marTop w:val="0"/>
          <w:marBottom w:val="0"/>
          <w:divBdr>
            <w:top w:val="none" w:sz="0" w:space="0" w:color="auto"/>
            <w:left w:val="none" w:sz="0" w:space="0" w:color="auto"/>
            <w:bottom w:val="none" w:sz="0" w:space="0" w:color="auto"/>
            <w:right w:val="none" w:sz="0" w:space="0" w:color="auto"/>
          </w:divBdr>
        </w:div>
        <w:div w:id="1868254246">
          <w:marLeft w:val="0"/>
          <w:marRight w:val="0"/>
          <w:marTop w:val="0"/>
          <w:marBottom w:val="0"/>
          <w:divBdr>
            <w:top w:val="none" w:sz="0" w:space="0" w:color="auto"/>
            <w:left w:val="none" w:sz="0" w:space="0" w:color="auto"/>
            <w:bottom w:val="none" w:sz="0" w:space="0" w:color="auto"/>
            <w:right w:val="none" w:sz="0" w:space="0" w:color="auto"/>
          </w:divBdr>
        </w:div>
        <w:div w:id="1343239056">
          <w:marLeft w:val="0"/>
          <w:marRight w:val="0"/>
          <w:marTop w:val="0"/>
          <w:marBottom w:val="0"/>
          <w:divBdr>
            <w:top w:val="none" w:sz="0" w:space="0" w:color="auto"/>
            <w:left w:val="none" w:sz="0" w:space="0" w:color="auto"/>
            <w:bottom w:val="none" w:sz="0" w:space="0" w:color="auto"/>
            <w:right w:val="none" w:sz="0" w:space="0" w:color="auto"/>
          </w:divBdr>
        </w:div>
      </w:divsChild>
    </w:div>
    <w:div w:id="1598900411">
      <w:bodyDiv w:val="1"/>
      <w:marLeft w:val="0"/>
      <w:marRight w:val="0"/>
      <w:marTop w:val="0"/>
      <w:marBottom w:val="0"/>
      <w:divBdr>
        <w:top w:val="none" w:sz="0" w:space="0" w:color="auto"/>
        <w:left w:val="none" w:sz="0" w:space="0" w:color="auto"/>
        <w:bottom w:val="none" w:sz="0" w:space="0" w:color="auto"/>
        <w:right w:val="none" w:sz="0" w:space="0" w:color="auto"/>
      </w:divBdr>
    </w:div>
    <w:div w:id="165999277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8707266E33B4E9F81542A9192A861" ma:contentTypeVersion="12" ma:contentTypeDescription="Create a new document." ma:contentTypeScope="" ma:versionID="9a6504ddc4ca667ca3eb98e025a0c8eb">
  <xsd:schema xmlns:xsd="http://www.w3.org/2001/XMLSchema" xmlns:xs="http://www.w3.org/2001/XMLSchema" xmlns:p="http://schemas.microsoft.com/office/2006/metadata/properties" xmlns:ns2="97959b8d-fb04-44ae-bb13-b31fc8d5a2f4" xmlns:ns3="cce96dfe-45ea-4569-b46d-2128afe9fd1e" targetNamespace="http://schemas.microsoft.com/office/2006/metadata/properties" ma:root="true" ma:fieldsID="20a65bbce1a87501aa6a06b7d6cd7828" ns2:_="" ns3:_="">
    <xsd:import namespace="97959b8d-fb04-44ae-bb13-b31fc8d5a2f4"/>
    <xsd:import namespace="cce96dfe-45ea-4569-b46d-2128afe9f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59b8d-fb04-44ae-bb13-b31fc8d5a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96dfe-45ea-4569-b46d-2128afe9fd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F7FF-7C27-4B91-A498-9291D97C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59b8d-fb04-44ae-bb13-b31fc8d5a2f4"/>
    <ds:schemaRef ds:uri="cce96dfe-45ea-4569-b46d-2128afe9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65116-E676-4236-BC7D-C3CCB3535296}">
  <ds:schemaRefs>
    <ds:schemaRef ds:uri="http://schemas.microsoft.com/sharepoint/v3/contenttype/forms"/>
  </ds:schemaRefs>
</ds:datastoreItem>
</file>

<file path=customXml/itemProps3.xml><?xml version="1.0" encoding="utf-8"?>
<ds:datastoreItem xmlns:ds="http://schemas.openxmlformats.org/officeDocument/2006/customXml" ds:itemID="{DE4518BA-11C3-40DE-8DFE-CC78EBA78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7A7B9-9126-4339-BF11-8C6F47E8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Position: Sales and Marketing Manager</vt:lpstr>
    </vt:vector>
  </TitlesOfParts>
  <Company>Greyhound Recycling</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Sales and Marketing Manager</dc:title>
  <dc:creator>kimk</dc:creator>
  <cp:lastModifiedBy>Regina Everard</cp:lastModifiedBy>
  <cp:revision>2</cp:revision>
  <cp:lastPrinted>2017-04-10T13:10:00Z</cp:lastPrinted>
  <dcterms:created xsi:type="dcterms:W3CDTF">2024-04-23T12:57:00Z</dcterms:created>
  <dcterms:modified xsi:type="dcterms:W3CDTF">2024-04-23T12:57:00Z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0x01010099C8707266E33B4E9F81542A9192A861</vt:lpwstr>
  </property>
  <property fmtid="{D5CDD505-2E9C-101B-9397-08002B2CF9AE}" pid="3" name="Order">
    <vt:r8>580000</vt:r8>
  </property>
</Properties>
</file>